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A9" w:rsidRDefault="005C6396">
      <w:pPr>
        <w:sectPr w:rsidR="00A669A9">
          <w:type w:val="continuous"/>
          <w:pgSz w:w="11910" w:h="16840"/>
          <w:pgMar w:top="1120" w:right="400" w:bottom="280" w:left="160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698673" cy="8649156"/>
            <wp:effectExtent l="19050" t="0" r="6927" b="0"/>
            <wp:docPr id="1" name="Рисунок 1" descr="C:\Users\User\Desktop\Сканы\2023-09-22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2023-09-22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902" cy="8650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9A9" w:rsidRDefault="005C6396" w:rsidP="005C6396">
      <w:pPr>
        <w:pStyle w:val="a4"/>
        <w:tabs>
          <w:tab w:val="left" w:pos="522"/>
        </w:tabs>
        <w:spacing w:before="66"/>
        <w:ind w:left="846"/>
        <w:rPr>
          <w:sz w:val="24"/>
        </w:rPr>
      </w:pPr>
      <w:r>
        <w:rPr>
          <w:sz w:val="24"/>
        </w:rPr>
        <w:lastRenderedPageBreak/>
        <w:t xml:space="preserve">1.3 </w:t>
      </w:r>
      <w:r w:rsidR="005B3989">
        <w:rPr>
          <w:sz w:val="24"/>
        </w:rPr>
        <w:t>Электронная</w:t>
      </w:r>
      <w:r w:rsidR="005B3989">
        <w:rPr>
          <w:spacing w:val="-3"/>
          <w:sz w:val="24"/>
        </w:rPr>
        <w:t xml:space="preserve"> </w:t>
      </w:r>
      <w:r w:rsidR="005B3989">
        <w:rPr>
          <w:sz w:val="24"/>
        </w:rPr>
        <w:t>информационно-образовательная</w:t>
      </w:r>
      <w:r w:rsidR="005B3989">
        <w:rPr>
          <w:spacing w:val="-3"/>
          <w:sz w:val="24"/>
        </w:rPr>
        <w:t xml:space="preserve"> </w:t>
      </w:r>
      <w:r w:rsidR="005B3989">
        <w:rPr>
          <w:sz w:val="24"/>
        </w:rPr>
        <w:t>среда</w:t>
      </w:r>
      <w:r w:rsidR="005B3989">
        <w:rPr>
          <w:spacing w:val="-4"/>
          <w:sz w:val="24"/>
        </w:rPr>
        <w:t xml:space="preserve"> </w:t>
      </w:r>
      <w:r w:rsidR="005B3989">
        <w:rPr>
          <w:sz w:val="24"/>
        </w:rPr>
        <w:t>школы</w:t>
      </w:r>
      <w:r w:rsidR="005B3989">
        <w:rPr>
          <w:spacing w:val="-3"/>
          <w:sz w:val="24"/>
        </w:rPr>
        <w:t xml:space="preserve"> </w:t>
      </w:r>
      <w:r w:rsidR="005B3989">
        <w:rPr>
          <w:sz w:val="24"/>
        </w:rPr>
        <w:t>(ЭИОС)</w:t>
      </w:r>
      <w:r w:rsidR="005B3989">
        <w:rPr>
          <w:spacing w:val="-2"/>
          <w:sz w:val="24"/>
        </w:rPr>
        <w:t xml:space="preserve"> </w:t>
      </w:r>
      <w:r w:rsidR="005B3989">
        <w:rPr>
          <w:sz w:val="24"/>
        </w:rPr>
        <w:t>–</w:t>
      </w:r>
    </w:p>
    <w:p w:rsidR="00A669A9" w:rsidRDefault="000D6C2F">
      <w:pPr>
        <w:pStyle w:val="a3"/>
        <w:ind w:right="471"/>
      </w:pPr>
      <w:r>
        <w:t>И</w:t>
      </w:r>
      <w:r w:rsidR="005B3989">
        <w:t>нформационно</w:t>
      </w:r>
      <w:r>
        <w:t xml:space="preserve"> </w:t>
      </w:r>
      <w:r w:rsidR="005B3989">
        <w:t>- образовательное пространство, системно организованная совокупность</w:t>
      </w:r>
      <w:r w:rsidR="005B3989">
        <w:rPr>
          <w:spacing w:val="1"/>
        </w:rPr>
        <w:t xml:space="preserve"> </w:t>
      </w:r>
      <w:r w:rsidR="005B3989">
        <w:t>информационного, технического и учебно-методического обеспечения, представленного в</w:t>
      </w:r>
      <w:r w:rsidR="005B3989">
        <w:rPr>
          <w:spacing w:val="-57"/>
        </w:rPr>
        <w:t xml:space="preserve"> </w:t>
      </w:r>
      <w:r w:rsidR="005B3989">
        <w:t>электронной форме и включающего в себя электронные информационные ресурсы,</w:t>
      </w:r>
      <w:r w:rsidR="005B3989">
        <w:rPr>
          <w:spacing w:val="1"/>
        </w:rPr>
        <w:t xml:space="preserve"> </w:t>
      </w:r>
      <w:r w:rsidR="005B3989">
        <w:t>электронные образовательные ресурсы, совокупность информационных технологий,</w:t>
      </w:r>
      <w:r w:rsidR="005B3989">
        <w:rPr>
          <w:spacing w:val="1"/>
        </w:rPr>
        <w:t xml:space="preserve"> </w:t>
      </w:r>
      <w:r w:rsidR="005B3989">
        <w:t>телекоммуникационных технологий, соответствующих технологических средств и</w:t>
      </w:r>
      <w:r w:rsidR="005B3989">
        <w:rPr>
          <w:spacing w:val="1"/>
        </w:rPr>
        <w:t xml:space="preserve"> </w:t>
      </w:r>
      <w:r w:rsidR="005B3989">
        <w:t>обеспечивающего освоение обучающимися образовательных программ в полном объеме</w:t>
      </w:r>
      <w:r w:rsidR="005B3989">
        <w:rPr>
          <w:spacing w:val="1"/>
        </w:rPr>
        <w:t xml:space="preserve"> </w:t>
      </w:r>
      <w:r w:rsidR="005B3989">
        <w:t>независимо</w:t>
      </w:r>
      <w:r w:rsidR="005B3989">
        <w:rPr>
          <w:spacing w:val="-1"/>
        </w:rPr>
        <w:t xml:space="preserve"> </w:t>
      </w:r>
      <w:r w:rsidR="005B3989">
        <w:t xml:space="preserve">от места нахождения </w:t>
      </w:r>
      <w:proofErr w:type="gramStart"/>
      <w:r w:rsidR="005B3989">
        <w:t>обучающихся</w:t>
      </w:r>
      <w:proofErr w:type="gramEnd"/>
      <w:r w:rsidR="005B3989">
        <w:t>.</w:t>
      </w:r>
    </w:p>
    <w:p w:rsidR="00A669A9" w:rsidRPr="005C6396" w:rsidRDefault="005B3989" w:rsidP="005C6396">
      <w:pPr>
        <w:pStyle w:val="a4"/>
        <w:numPr>
          <w:ilvl w:val="1"/>
          <w:numId w:val="7"/>
        </w:numPr>
        <w:tabs>
          <w:tab w:val="left" w:pos="809"/>
          <w:tab w:val="left" w:pos="810"/>
        </w:tabs>
        <w:spacing w:before="1"/>
        <w:ind w:right="752"/>
        <w:rPr>
          <w:sz w:val="24"/>
        </w:rPr>
      </w:pPr>
      <w:r w:rsidRPr="005C6396">
        <w:rPr>
          <w:sz w:val="24"/>
        </w:rPr>
        <w:t>Назначение ЭИОС – обеспечение информационной открытости школы в</w:t>
      </w:r>
      <w:r w:rsidRPr="005C6396">
        <w:rPr>
          <w:spacing w:val="1"/>
          <w:sz w:val="24"/>
        </w:rPr>
        <w:t xml:space="preserve"> </w:t>
      </w:r>
      <w:r w:rsidRPr="005C6396">
        <w:rPr>
          <w:sz w:val="24"/>
        </w:rPr>
        <w:t>соответствии с требованиями действующего законодательства Российской Федерации в</w:t>
      </w:r>
      <w:r w:rsidRPr="005C6396">
        <w:rPr>
          <w:spacing w:val="-57"/>
          <w:sz w:val="24"/>
        </w:rPr>
        <w:t xml:space="preserve"> </w:t>
      </w:r>
      <w:r w:rsidRPr="005C6396">
        <w:rPr>
          <w:sz w:val="24"/>
        </w:rPr>
        <w:t>сфере</w:t>
      </w:r>
      <w:r w:rsidRPr="005C6396">
        <w:rPr>
          <w:spacing w:val="-5"/>
          <w:sz w:val="24"/>
        </w:rPr>
        <w:t xml:space="preserve"> </w:t>
      </w:r>
      <w:r w:rsidRPr="005C6396">
        <w:rPr>
          <w:sz w:val="24"/>
        </w:rPr>
        <w:t>образования,</w:t>
      </w:r>
      <w:r w:rsidRPr="005C6396">
        <w:rPr>
          <w:spacing w:val="-2"/>
          <w:sz w:val="24"/>
        </w:rPr>
        <w:t xml:space="preserve"> </w:t>
      </w:r>
      <w:r w:rsidRPr="005C6396">
        <w:rPr>
          <w:sz w:val="24"/>
        </w:rPr>
        <w:t>организация</w:t>
      </w:r>
      <w:r w:rsidRPr="005C6396">
        <w:rPr>
          <w:spacing w:val="-3"/>
          <w:sz w:val="24"/>
        </w:rPr>
        <w:t xml:space="preserve"> </w:t>
      </w:r>
      <w:r w:rsidRPr="005C6396">
        <w:rPr>
          <w:sz w:val="24"/>
        </w:rPr>
        <w:t>образовательной</w:t>
      </w:r>
      <w:r w:rsidRPr="005C6396">
        <w:rPr>
          <w:spacing w:val="-2"/>
          <w:sz w:val="24"/>
        </w:rPr>
        <w:t xml:space="preserve"> </w:t>
      </w:r>
      <w:r w:rsidRPr="005C6396">
        <w:rPr>
          <w:sz w:val="24"/>
        </w:rPr>
        <w:t>деятельности</w:t>
      </w:r>
      <w:r w:rsidRPr="005C6396">
        <w:rPr>
          <w:spacing w:val="-1"/>
          <w:sz w:val="24"/>
        </w:rPr>
        <w:t xml:space="preserve"> </w:t>
      </w:r>
      <w:r w:rsidRPr="005C6396">
        <w:rPr>
          <w:sz w:val="24"/>
        </w:rPr>
        <w:t>Школы</w:t>
      </w:r>
      <w:r w:rsidRPr="005C6396">
        <w:rPr>
          <w:spacing w:val="-4"/>
          <w:sz w:val="24"/>
        </w:rPr>
        <w:t xml:space="preserve"> </w:t>
      </w:r>
      <w:r w:rsidRPr="005C6396">
        <w:rPr>
          <w:sz w:val="24"/>
        </w:rPr>
        <w:t>и</w:t>
      </w:r>
      <w:r w:rsidRPr="005C6396">
        <w:rPr>
          <w:spacing w:val="-2"/>
          <w:sz w:val="24"/>
        </w:rPr>
        <w:t xml:space="preserve"> </w:t>
      </w:r>
      <w:r w:rsidRPr="005C6396">
        <w:rPr>
          <w:sz w:val="24"/>
        </w:rPr>
        <w:t>обеспечение</w:t>
      </w:r>
    </w:p>
    <w:p w:rsidR="00A669A9" w:rsidRDefault="005B3989">
      <w:pPr>
        <w:pStyle w:val="a3"/>
        <w:ind w:right="637"/>
      </w:pPr>
      <w:r>
        <w:t>доступа обучающихся и педагогических работников к информационно-образовательным</w:t>
      </w:r>
      <w:r>
        <w:rPr>
          <w:spacing w:val="-57"/>
        </w:rPr>
        <w:t xml:space="preserve"> </w:t>
      </w:r>
      <w:r>
        <w:t>ресурсам</w:t>
      </w:r>
      <w:r>
        <w:rPr>
          <w:spacing w:val="-2"/>
        </w:rPr>
        <w:t xml:space="preserve"> </w:t>
      </w:r>
      <w:r>
        <w:t>ЭИОС.</w:t>
      </w:r>
    </w:p>
    <w:p w:rsidR="00A669A9" w:rsidRDefault="005B3989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ind w:left="810" w:hanging="708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</w:p>
    <w:p w:rsidR="00A669A9" w:rsidRDefault="005B3989">
      <w:pPr>
        <w:pStyle w:val="a4"/>
        <w:numPr>
          <w:ilvl w:val="1"/>
          <w:numId w:val="6"/>
        </w:numPr>
        <w:tabs>
          <w:tab w:val="left" w:pos="809"/>
          <w:tab w:val="left" w:pos="810"/>
        </w:tabs>
        <w:ind w:right="870" w:firstLine="0"/>
        <w:rPr>
          <w:sz w:val="24"/>
        </w:rPr>
      </w:pP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 образовательного процесса в соответствии с требованиями к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A669A9" w:rsidRDefault="005B3989">
      <w:pPr>
        <w:pStyle w:val="a4"/>
        <w:numPr>
          <w:ilvl w:val="1"/>
          <w:numId w:val="6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задачи:</w:t>
      </w:r>
    </w:p>
    <w:p w:rsidR="00A669A9" w:rsidRDefault="005B3989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ind w:right="1701" w:firstLine="0"/>
        <w:rPr>
          <w:sz w:val="24"/>
        </w:rPr>
      </w:pPr>
      <w:r>
        <w:rPr>
          <w:sz w:val="24"/>
        </w:rPr>
        <w:t>создание на основе современных информационных технологий единого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пространства;</w:t>
      </w:r>
    </w:p>
    <w:p w:rsidR="00A669A9" w:rsidRDefault="005B3989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spacing w:before="1"/>
        <w:ind w:right="556" w:firstLine="0"/>
        <w:rPr>
          <w:sz w:val="24"/>
        </w:rPr>
      </w:pPr>
      <w:r>
        <w:rPr>
          <w:sz w:val="24"/>
        </w:rPr>
        <w:t>обеспечение доступа обучающегося из любой точки, в которой имеется доступ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 сети «Интернет», как на территории Школы, так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программах;</w:t>
      </w:r>
    </w:p>
    <w:p w:rsidR="00A669A9" w:rsidRDefault="005B3989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ind w:right="513" w:firstLine="0"/>
        <w:rPr>
          <w:sz w:val="24"/>
        </w:rPr>
      </w:pPr>
      <w:r>
        <w:rPr>
          <w:sz w:val="24"/>
        </w:rPr>
        <w:t>фиксация хода образовательного процесса, результатов промежуточной аттестации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образовательной программы;</w:t>
      </w:r>
    </w:p>
    <w:p w:rsidR="00A669A9" w:rsidRDefault="005B3989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ind w:right="444" w:firstLine="0"/>
        <w:rPr>
          <w:sz w:val="24"/>
        </w:rPr>
      </w:pPr>
      <w:r>
        <w:rPr>
          <w:sz w:val="24"/>
        </w:rPr>
        <w:t>проведение всех видов занятий, процедур оценки результатов обучения, реализация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 предусмотрена с применением электронного обучения, 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A669A9" w:rsidRDefault="005B3989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ind w:right="875" w:firstLine="0"/>
        <w:rPr>
          <w:sz w:val="24"/>
        </w:rPr>
      </w:pPr>
      <w:r>
        <w:rPr>
          <w:sz w:val="24"/>
        </w:rPr>
        <w:t xml:space="preserve">формирование электронного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обучающегося, в том числе 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 обучающегося, рецензий и оценок на эти работы со стороны любых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A669A9" w:rsidRDefault="005B3989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ind w:right="689" w:firstLine="0"/>
        <w:rPr>
          <w:sz w:val="24"/>
        </w:rPr>
      </w:pPr>
      <w:r>
        <w:rPr>
          <w:sz w:val="24"/>
        </w:rPr>
        <w:t>создание условий для организации взаимодействия между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процесса, в том числе синхронного и (или) асинхронного 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сети</w:t>
      </w:r>
    </w:p>
    <w:p w:rsidR="00A669A9" w:rsidRDefault="005B3989">
      <w:pPr>
        <w:pStyle w:val="a3"/>
      </w:pPr>
      <w:r>
        <w:t>«Интернет».</w:t>
      </w:r>
    </w:p>
    <w:p w:rsidR="00A669A9" w:rsidRDefault="005B3989">
      <w:pPr>
        <w:pStyle w:val="a4"/>
        <w:numPr>
          <w:ilvl w:val="1"/>
          <w:numId w:val="6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функционирования:</w:t>
      </w:r>
    </w:p>
    <w:p w:rsidR="00A669A9" w:rsidRDefault="005B3989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ind w:left="810" w:hanging="708"/>
        <w:rPr>
          <w:sz w:val="24"/>
        </w:rPr>
      </w:pPr>
      <w:r>
        <w:rPr>
          <w:sz w:val="24"/>
        </w:rPr>
        <w:t>доступность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открытость;</w:t>
      </w:r>
    </w:p>
    <w:p w:rsidR="00A669A9" w:rsidRDefault="005B3989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spacing w:before="1"/>
        <w:ind w:left="810" w:hanging="708"/>
        <w:rPr>
          <w:sz w:val="24"/>
        </w:rPr>
      </w:pPr>
      <w:r>
        <w:rPr>
          <w:sz w:val="24"/>
        </w:rPr>
        <w:t>комплексность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построения;</w:t>
      </w:r>
    </w:p>
    <w:p w:rsidR="00A669A9" w:rsidRDefault="005B3989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ind w:left="810" w:hanging="708"/>
        <w:rPr>
          <w:sz w:val="24"/>
        </w:rPr>
      </w:pPr>
      <w:r>
        <w:rPr>
          <w:sz w:val="24"/>
        </w:rPr>
        <w:t>ориентированность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пользователя;</w:t>
      </w:r>
    </w:p>
    <w:p w:rsidR="00A669A9" w:rsidRDefault="005B3989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ind w:left="810" w:hanging="708"/>
        <w:rPr>
          <w:sz w:val="24"/>
        </w:rPr>
      </w:pPr>
      <w:r>
        <w:rPr>
          <w:sz w:val="24"/>
        </w:rPr>
        <w:t>системность;</w:t>
      </w:r>
    </w:p>
    <w:p w:rsidR="00A669A9" w:rsidRDefault="005B3989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ind w:left="810" w:hanging="708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многофункциональность.</w:t>
      </w:r>
    </w:p>
    <w:p w:rsidR="00A669A9" w:rsidRDefault="005B3989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ind w:left="810" w:hanging="70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функционирование</w:t>
      </w:r>
    </w:p>
    <w:p w:rsidR="00A669A9" w:rsidRDefault="005B3989">
      <w:pPr>
        <w:pStyle w:val="a4"/>
        <w:numPr>
          <w:ilvl w:val="1"/>
          <w:numId w:val="6"/>
        </w:numPr>
        <w:tabs>
          <w:tab w:val="left" w:pos="809"/>
          <w:tab w:val="left" w:pos="810"/>
        </w:tabs>
        <w:ind w:right="756" w:firstLine="0"/>
        <w:rPr>
          <w:sz w:val="24"/>
        </w:rPr>
      </w:pPr>
      <w:r>
        <w:rPr>
          <w:sz w:val="24"/>
        </w:rPr>
        <w:t>ЭИОС и отдельные ее элементы соответствуют действующему законодательству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A669A9" w:rsidRDefault="005B3989">
      <w:pPr>
        <w:pStyle w:val="a4"/>
        <w:numPr>
          <w:ilvl w:val="1"/>
          <w:numId w:val="6"/>
        </w:numPr>
        <w:tabs>
          <w:tab w:val="left" w:pos="809"/>
          <w:tab w:val="left" w:pos="810"/>
        </w:tabs>
        <w:ind w:right="687" w:firstLine="0"/>
        <w:rPr>
          <w:sz w:val="24"/>
        </w:rPr>
      </w:pPr>
      <w:r>
        <w:rPr>
          <w:sz w:val="24"/>
        </w:rPr>
        <w:t>Функционирование электронной информационно-образовательной среды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и квалификацией работников, ее использующих и поддерживающих (далее -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пользователи):</w:t>
      </w:r>
    </w:p>
    <w:p w:rsidR="00A669A9" w:rsidRDefault="005B3989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ind w:right="765" w:firstLine="0"/>
        <w:rPr>
          <w:sz w:val="24"/>
        </w:rPr>
      </w:pPr>
      <w:r>
        <w:rPr>
          <w:sz w:val="24"/>
        </w:rPr>
        <w:t>обучающиеся: наличие базовых навыков работы с компьютером, ознакомление с</w:t>
      </w:r>
      <w:r>
        <w:rPr>
          <w:spacing w:val="-58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ЭИОС;</w:t>
      </w:r>
    </w:p>
    <w:p w:rsidR="00A669A9" w:rsidRDefault="005B3989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spacing w:before="1"/>
        <w:ind w:right="471" w:firstLine="0"/>
        <w:rPr>
          <w:sz w:val="24"/>
        </w:rPr>
      </w:pPr>
      <w:r>
        <w:rPr>
          <w:sz w:val="24"/>
        </w:rPr>
        <w:t xml:space="preserve">работники (педагогические работники, административно управленческий и </w:t>
      </w:r>
      <w:proofErr w:type="spellStart"/>
      <w:r>
        <w:rPr>
          <w:sz w:val="24"/>
        </w:rPr>
        <w:t>учебно</w:t>
      </w:r>
      <w:proofErr w:type="spellEnd"/>
      <w:r w:rsidR="000D6C2F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компьютером,</w:t>
      </w:r>
    </w:p>
    <w:p w:rsidR="00A669A9" w:rsidRDefault="00A669A9">
      <w:pPr>
        <w:rPr>
          <w:sz w:val="24"/>
        </w:rPr>
        <w:sectPr w:rsidR="00A669A9">
          <w:pgSz w:w="11910" w:h="16840"/>
          <w:pgMar w:top="1040" w:right="400" w:bottom="280" w:left="1600" w:header="720" w:footer="720" w:gutter="0"/>
          <w:cols w:space="720"/>
        </w:sectPr>
      </w:pPr>
    </w:p>
    <w:p w:rsidR="00A669A9" w:rsidRDefault="005B3989">
      <w:pPr>
        <w:pStyle w:val="a3"/>
        <w:spacing w:before="66"/>
        <w:ind w:right="1346"/>
      </w:pPr>
      <w:r>
        <w:lastRenderedPageBreak/>
        <w:t>прохождение</w:t>
      </w:r>
      <w:r>
        <w:rPr>
          <w:spacing w:val="-6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обучающих</w:t>
      </w:r>
      <w:r>
        <w:rPr>
          <w:spacing w:val="-3"/>
        </w:rPr>
        <w:t xml:space="preserve"> </w:t>
      </w:r>
      <w:r>
        <w:t>семинаров</w:t>
      </w:r>
      <w:r>
        <w:rPr>
          <w:spacing w:val="-57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</w:p>
    <w:p w:rsidR="00A669A9" w:rsidRDefault="005B3989">
      <w:pPr>
        <w:pStyle w:val="a3"/>
        <w:ind w:right="721"/>
      </w:pPr>
      <w:r>
        <w:t>целью</w:t>
      </w:r>
      <w:r>
        <w:rPr>
          <w:spacing w:val="-3"/>
        </w:rPr>
        <w:t xml:space="preserve"> </w:t>
      </w:r>
      <w:r>
        <w:t>приобретения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компетенций,</w:t>
      </w:r>
      <w:r>
        <w:rPr>
          <w:spacing w:val="-5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модулями</w:t>
      </w:r>
      <w:r>
        <w:rPr>
          <w:spacing w:val="-57"/>
        </w:rPr>
        <w:t xml:space="preserve"> </w:t>
      </w:r>
      <w:r>
        <w:t>ЭИОС.</w:t>
      </w:r>
    </w:p>
    <w:p w:rsidR="00A669A9" w:rsidRDefault="005B3989">
      <w:pPr>
        <w:pStyle w:val="a4"/>
        <w:numPr>
          <w:ilvl w:val="1"/>
          <w:numId w:val="6"/>
        </w:numPr>
        <w:tabs>
          <w:tab w:val="left" w:pos="809"/>
          <w:tab w:val="left" w:pos="810"/>
        </w:tabs>
        <w:spacing w:before="1"/>
        <w:ind w:right="504" w:firstLine="0"/>
        <w:rPr>
          <w:sz w:val="24"/>
        </w:rPr>
      </w:pPr>
      <w:r>
        <w:rPr>
          <w:sz w:val="24"/>
        </w:rPr>
        <w:t>Порядок доступа к элементам ЭИОС регулируется соответствующими локальными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 Школы;</w:t>
      </w:r>
    </w:p>
    <w:p w:rsidR="00A669A9" w:rsidRDefault="005B3989">
      <w:pPr>
        <w:pStyle w:val="a4"/>
        <w:numPr>
          <w:ilvl w:val="1"/>
          <w:numId w:val="6"/>
        </w:numPr>
        <w:tabs>
          <w:tab w:val="left" w:pos="809"/>
          <w:tab w:val="left" w:pos="810"/>
        </w:tabs>
        <w:ind w:right="1035" w:firstLine="0"/>
        <w:rPr>
          <w:sz w:val="24"/>
        </w:rPr>
      </w:pPr>
      <w:r>
        <w:rPr>
          <w:sz w:val="24"/>
        </w:rPr>
        <w:t>ЭИОС формируется на основе отдельных модулей (элементов), входящих в ее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состав.</w:t>
      </w:r>
    </w:p>
    <w:p w:rsidR="00A669A9" w:rsidRDefault="005B3989">
      <w:pPr>
        <w:pStyle w:val="a4"/>
        <w:numPr>
          <w:ilvl w:val="1"/>
          <w:numId w:val="6"/>
        </w:numPr>
        <w:tabs>
          <w:tab w:val="left" w:pos="809"/>
          <w:tab w:val="left" w:pos="810"/>
        </w:tabs>
        <w:ind w:right="532" w:firstLine="0"/>
        <w:rPr>
          <w:sz w:val="24"/>
        </w:rPr>
      </w:pPr>
      <w:r>
        <w:rPr>
          <w:sz w:val="24"/>
        </w:rPr>
        <w:t>Информационное наполнение ЭИОС определяется потребностями пользователей 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структурными подразделениями Школы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:rsidR="00A669A9" w:rsidRDefault="005B3989">
      <w:pPr>
        <w:pStyle w:val="a4"/>
        <w:numPr>
          <w:ilvl w:val="1"/>
          <w:numId w:val="6"/>
        </w:numPr>
        <w:tabs>
          <w:tab w:val="left" w:pos="809"/>
          <w:tab w:val="left" w:pos="810"/>
        </w:tabs>
        <w:ind w:right="512" w:firstLine="0"/>
        <w:rPr>
          <w:sz w:val="24"/>
        </w:rPr>
      </w:pPr>
      <w:r>
        <w:rPr>
          <w:sz w:val="24"/>
        </w:rPr>
        <w:t>ЭИОС обеспечивает возможность хранения, переработки и передачи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 вида (визуальной и звуковой, статичной и динамичной, текстовой и графической),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 возможность доступа к различным источникам информации и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удалённого 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пользователей.</w:t>
      </w:r>
    </w:p>
    <w:p w:rsidR="00A669A9" w:rsidRDefault="005B3989">
      <w:pPr>
        <w:pStyle w:val="a3"/>
        <w:ind w:right="913"/>
      </w:pPr>
      <w:r>
        <w:t>ЭИОС обеспечивает доступ (удалённый доступ), в том числе в случае применения</w:t>
      </w:r>
      <w:r>
        <w:rPr>
          <w:spacing w:val="1"/>
        </w:rPr>
        <w:t xml:space="preserve"> </w:t>
      </w:r>
      <w:r>
        <w:t>электронного обучения, дистанционных образовательных технологий, к современным</w:t>
      </w:r>
      <w:r>
        <w:rPr>
          <w:spacing w:val="-57"/>
        </w:rPr>
        <w:t xml:space="preserve"> </w:t>
      </w:r>
      <w:r>
        <w:t>профессиональным базам данных и информационным справочным системам, 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-2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(модулей)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подлежит</w:t>
      </w:r>
    </w:p>
    <w:p w:rsidR="00A669A9" w:rsidRDefault="005B3989">
      <w:pPr>
        <w:pStyle w:val="a3"/>
      </w:pPr>
      <w:r>
        <w:t>ежегодному</w:t>
      </w:r>
      <w:r>
        <w:rPr>
          <w:spacing w:val="-8"/>
        </w:rPr>
        <w:t xml:space="preserve"> </w:t>
      </w:r>
      <w:r>
        <w:t>обновлению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утверждёнными</w:t>
      </w:r>
      <w:r>
        <w:rPr>
          <w:spacing w:val="-3"/>
        </w:rPr>
        <w:t xml:space="preserve"> </w:t>
      </w:r>
      <w:r>
        <w:t>регламентами.</w:t>
      </w:r>
    </w:p>
    <w:p w:rsidR="00A669A9" w:rsidRDefault="005B3989">
      <w:pPr>
        <w:pStyle w:val="a4"/>
        <w:numPr>
          <w:ilvl w:val="1"/>
          <w:numId w:val="6"/>
        </w:numPr>
        <w:tabs>
          <w:tab w:val="left" w:pos="809"/>
          <w:tab w:val="left" w:pos="810"/>
        </w:tabs>
        <w:spacing w:before="1"/>
        <w:ind w:left="810"/>
        <w:rPr>
          <w:sz w:val="24"/>
        </w:rPr>
      </w:pP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80%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A669A9" w:rsidRDefault="005B3989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ind w:left="810" w:hanging="708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</w:p>
    <w:p w:rsidR="00A669A9" w:rsidRDefault="005B3989">
      <w:pPr>
        <w:pStyle w:val="a4"/>
        <w:numPr>
          <w:ilvl w:val="1"/>
          <w:numId w:val="6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A669A9" w:rsidRDefault="005B3989">
      <w:pPr>
        <w:pStyle w:val="a3"/>
      </w:pPr>
      <w:r>
        <w:t>-ФГИС</w:t>
      </w:r>
      <w:r>
        <w:rPr>
          <w:spacing w:val="-3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школа</w:t>
      </w:r>
    </w:p>
    <w:p w:rsidR="00A669A9" w:rsidRDefault="005B3989">
      <w:pPr>
        <w:pStyle w:val="a3"/>
      </w:pPr>
      <w:r>
        <w:t>-официальный</w:t>
      </w:r>
      <w:r>
        <w:rPr>
          <w:spacing w:val="-3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Школы;</w:t>
      </w:r>
    </w:p>
    <w:p w:rsidR="00A669A9" w:rsidRDefault="005B3989" w:rsidP="005B3989">
      <w:pPr>
        <w:pStyle w:val="a3"/>
        <w:ind w:right="721"/>
      </w:pPr>
      <w:r>
        <w:t>-</w:t>
      </w:r>
      <w:r>
        <w:rPr>
          <w:spacing w:val="-57"/>
        </w:rPr>
        <w:t xml:space="preserve"> </w:t>
      </w:r>
      <w:r>
        <w:t>АИС</w:t>
      </w:r>
      <w:r>
        <w:rPr>
          <w:spacing w:val="-2"/>
        </w:rPr>
        <w:t xml:space="preserve"> </w:t>
      </w:r>
      <w:r>
        <w:t>электронный журнал,</w:t>
      </w:r>
      <w:r>
        <w:rPr>
          <w:spacing w:val="-3"/>
        </w:rPr>
        <w:t xml:space="preserve"> </w:t>
      </w:r>
      <w:r>
        <w:t>электронное</w:t>
      </w:r>
      <w:r>
        <w:rPr>
          <w:spacing w:val="-3"/>
        </w:rPr>
        <w:t xml:space="preserve"> </w:t>
      </w:r>
      <w:proofErr w:type="spellStart"/>
      <w:r>
        <w:t>портфолио</w:t>
      </w:r>
      <w:proofErr w:type="spellEnd"/>
      <w:r>
        <w:rPr>
          <w:spacing w:val="-1"/>
        </w:rPr>
        <w:t xml:space="preserve"> </w:t>
      </w:r>
      <w:r>
        <w:t xml:space="preserve">обучающихся </w:t>
      </w:r>
    </w:p>
    <w:p w:rsidR="00A669A9" w:rsidRDefault="005B3989">
      <w:pPr>
        <w:pStyle w:val="a3"/>
        <w:ind w:right="7731"/>
      </w:pPr>
      <w:r>
        <w:rPr>
          <w:spacing w:val="-1"/>
        </w:rPr>
        <w:t xml:space="preserve">-платформа </w:t>
      </w:r>
      <w:proofErr w:type="spellStart"/>
      <w:r>
        <w:t>Сферум</w:t>
      </w:r>
      <w:proofErr w:type="spellEnd"/>
      <w:r>
        <w:rPr>
          <w:spacing w:val="-57"/>
        </w:rPr>
        <w:t xml:space="preserve"> </w:t>
      </w:r>
      <w:r>
        <w:t>Ресурсы;</w:t>
      </w:r>
    </w:p>
    <w:p w:rsidR="00A669A9" w:rsidRDefault="005B3989">
      <w:pPr>
        <w:pStyle w:val="a3"/>
      </w:pPr>
      <w:r>
        <w:t>-электронная</w:t>
      </w:r>
      <w:r>
        <w:rPr>
          <w:spacing w:val="57"/>
        </w:rPr>
        <w:t xml:space="preserve"> </w:t>
      </w:r>
      <w:r>
        <w:t>почта</w:t>
      </w:r>
      <w:r>
        <w:rPr>
          <w:spacing w:val="-2"/>
        </w:rPr>
        <w:t xml:space="preserve"> </w:t>
      </w:r>
      <w:r>
        <w:t>Школы;</w:t>
      </w:r>
    </w:p>
    <w:p w:rsidR="00A669A9" w:rsidRDefault="005B3989">
      <w:pPr>
        <w:pStyle w:val="a3"/>
      </w:pPr>
      <w:r>
        <w:t>-локальная</w:t>
      </w:r>
      <w:r>
        <w:rPr>
          <w:spacing w:val="-3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Школы;</w:t>
      </w:r>
    </w:p>
    <w:p w:rsidR="00A669A9" w:rsidRDefault="005B3989">
      <w:pPr>
        <w:pStyle w:val="a3"/>
        <w:ind w:right="1346"/>
      </w:pPr>
      <w:r>
        <w:t>-справочно-правовые системы, используемые в соответствии с</w:t>
      </w:r>
      <w:r>
        <w:rPr>
          <w:spacing w:val="1"/>
        </w:rPr>
        <w:t xml:space="preserve"> </w:t>
      </w:r>
      <w:r>
        <w:t>заключенными</w:t>
      </w:r>
      <w:r>
        <w:rPr>
          <w:spacing w:val="-57"/>
        </w:rPr>
        <w:t xml:space="preserve"> </w:t>
      </w:r>
      <w:r>
        <w:t>лицензионными</w:t>
      </w:r>
      <w:r>
        <w:rPr>
          <w:spacing w:val="-1"/>
        </w:rPr>
        <w:t xml:space="preserve"> </w:t>
      </w:r>
      <w:r>
        <w:t>соглашениями;</w:t>
      </w:r>
    </w:p>
    <w:p w:rsidR="00A669A9" w:rsidRDefault="005B3989">
      <w:pPr>
        <w:pStyle w:val="a3"/>
        <w:ind w:right="914"/>
      </w:pPr>
      <w:r>
        <w:t>-иные компоненты, необходимые для организации учебного процесса взаимодействия</w:t>
      </w:r>
      <w:r>
        <w:rPr>
          <w:spacing w:val="-57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ЭИОС.</w:t>
      </w:r>
    </w:p>
    <w:p w:rsidR="00A669A9" w:rsidRDefault="005B3989">
      <w:pPr>
        <w:pStyle w:val="a4"/>
        <w:numPr>
          <w:ilvl w:val="1"/>
          <w:numId w:val="6"/>
        </w:numPr>
        <w:tabs>
          <w:tab w:val="left" w:pos="809"/>
          <w:tab w:val="left" w:pos="810"/>
        </w:tabs>
        <w:ind w:right="1493" w:firstLine="0"/>
        <w:rPr>
          <w:sz w:val="24"/>
        </w:rPr>
      </w:pPr>
      <w:r>
        <w:rPr>
          <w:sz w:val="24"/>
        </w:rPr>
        <w:t>Информационно-правовые системы обеспечивают доступ к нормативным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законодательством:</w:t>
      </w:r>
    </w:p>
    <w:p w:rsidR="00A669A9" w:rsidRDefault="005B3989">
      <w:pPr>
        <w:pStyle w:val="a4"/>
        <w:numPr>
          <w:ilvl w:val="2"/>
          <w:numId w:val="6"/>
        </w:numPr>
        <w:tabs>
          <w:tab w:val="left" w:pos="810"/>
        </w:tabs>
        <w:spacing w:before="1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A669A9" w:rsidRDefault="005B3989">
      <w:pPr>
        <w:pStyle w:val="a3"/>
      </w:pPr>
      <w:r>
        <w:t>На</w:t>
      </w:r>
      <w:r>
        <w:rPr>
          <w:spacing w:val="-5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размещены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блоки,</w:t>
      </w:r>
      <w:r>
        <w:rPr>
          <w:spacing w:val="-5"/>
        </w:rPr>
        <w:t xml:space="preserve"> </w:t>
      </w:r>
      <w:r>
        <w:t>раскрывающие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направления</w:t>
      </w:r>
    </w:p>
    <w:p w:rsidR="00A669A9" w:rsidRDefault="005B3989">
      <w:pPr>
        <w:pStyle w:val="a3"/>
        <w:ind w:right="559"/>
      </w:pPr>
      <w:r>
        <w:t>деятельности Школы. Официальный сайт позволяет выполнить требования федерального</w:t>
      </w:r>
      <w:r>
        <w:rPr>
          <w:spacing w:val="-57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об обеспечении</w:t>
      </w:r>
      <w:r>
        <w:rPr>
          <w:spacing w:val="-1"/>
        </w:rPr>
        <w:t xml:space="preserve"> </w:t>
      </w:r>
      <w:r>
        <w:t>открытости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A669A9" w:rsidRPr="00126E8A" w:rsidRDefault="00126E8A" w:rsidP="00126E8A">
      <w:pPr>
        <w:pStyle w:val="a4"/>
        <w:numPr>
          <w:ilvl w:val="2"/>
          <w:numId w:val="6"/>
        </w:numPr>
        <w:tabs>
          <w:tab w:val="left" w:pos="810"/>
        </w:tabs>
        <w:ind w:left="102" w:right="775" w:firstLine="0"/>
        <w:rPr>
          <w:sz w:val="24"/>
        </w:rPr>
      </w:pPr>
      <w:r>
        <w:rPr>
          <w:sz w:val="24"/>
        </w:rPr>
        <w:t xml:space="preserve">Барс. </w:t>
      </w:r>
      <w:r>
        <w:rPr>
          <w:sz w:val="24"/>
          <w:lang w:val="en-US"/>
        </w:rPr>
        <w:t>Web</w:t>
      </w:r>
      <w:r w:rsidRPr="00126E8A">
        <w:rPr>
          <w:sz w:val="24"/>
        </w:rPr>
        <w:t xml:space="preserve"> - </w:t>
      </w:r>
      <w:r>
        <w:rPr>
          <w:sz w:val="24"/>
        </w:rPr>
        <w:t>образование</w:t>
      </w:r>
      <w:r w:rsidR="005B3989">
        <w:rPr>
          <w:sz w:val="24"/>
        </w:rPr>
        <w:t xml:space="preserve"> обеспечивает автоматизированное ведение школьной документации,</w:t>
      </w:r>
      <w:r w:rsidR="005B3989">
        <w:rPr>
          <w:spacing w:val="-57"/>
          <w:sz w:val="24"/>
        </w:rPr>
        <w:t xml:space="preserve"> </w:t>
      </w:r>
      <w:r w:rsidR="005B3989">
        <w:rPr>
          <w:sz w:val="24"/>
        </w:rPr>
        <w:t>включая классные журналы, рабочие программы с календарно-тематическим</w:t>
      </w:r>
      <w:r w:rsidR="005B3989">
        <w:rPr>
          <w:spacing w:val="1"/>
          <w:sz w:val="24"/>
        </w:rPr>
        <w:t xml:space="preserve"> </w:t>
      </w:r>
      <w:r w:rsidR="005B3989">
        <w:rPr>
          <w:sz w:val="24"/>
        </w:rPr>
        <w:t>планированием, базу данных обучающихся, базу данных педагогических работников,</w:t>
      </w:r>
      <w:r w:rsidR="005B3989">
        <w:rPr>
          <w:spacing w:val="1"/>
          <w:sz w:val="24"/>
        </w:rPr>
        <w:t xml:space="preserve"> </w:t>
      </w:r>
      <w:r w:rsidR="005B3989">
        <w:rPr>
          <w:sz w:val="24"/>
        </w:rPr>
        <w:t>сведения</w:t>
      </w:r>
      <w:r w:rsidR="005B3989">
        <w:rPr>
          <w:spacing w:val="-1"/>
          <w:sz w:val="24"/>
        </w:rPr>
        <w:t xml:space="preserve"> </w:t>
      </w:r>
      <w:r w:rsidR="005B3989">
        <w:rPr>
          <w:sz w:val="24"/>
        </w:rPr>
        <w:t>о</w:t>
      </w:r>
      <w:r w:rsidR="005B3989">
        <w:rPr>
          <w:spacing w:val="-1"/>
          <w:sz w:val="24"/>
        </w:rPr>
        <w:t xml:space="preserve"> </w:t>
      </w:r>
      <w:r w:rsidR="005B3989">
        <w:rPr>
          <w:sz w:val="24"/>
        </w:rPr>
        <w:t>родителях,</w:t>
      </w:r>
      <w:r w:rsidR="005B3989">
        <w:rPr>
          <w:spacing w:val="-1"/>
          <w:sz w:val="24"/>
        </w:rPr>
        <w:t xml:space="preserve"> </w:t>
      </w:r>
      <w:r w:rsidR="005B3989">
        <w:rPr>
          <w:sz w:val="24"/>
        </w:rPr>
        <w:t>отчетные</w:t>
      </w:r>
      <w:r w:rsidR="005B3989">
        <w:rPr>
          <w:spacing w:val="-3"/>
          <w:sz w:val="24"/>
        </w:rPr>
        <w:t xml:space="preserve"> </w:t>
      </w:r>
      <w:r w:rsidR="005B3989">
        <w:rPr>
          <w:sz w:val="24"/>
        </w:rPr>
        <w:t>формы,</w:t>
      </w:r>
      <w:r w:rsidR="005B3989">
        <w:rPr>
          <w:spacing w:val="-1"/>
          <w:sz w:val="24"/>
        </w:rPr>
        <w:t xml:space="preserve"> </w:t>
      </w:r>
      <w:r w:rsidR="005B3989">
        <w:rPr>
          <w:sz w:val="24"/>
        </w:rPr>
        <w:t>электронное</w:t>
      </w:r>
      <w:r w:rsidR="005B3989">
        <w:rPr>
          <w:spacing w:val="-1"/>
          <w:sz w:val="24"/>
        </w:rPr>
        <w:t xml:space="preserve"> </w:t>
      </w:r>
      <w:proofErr w:type="spellStart"/>
      <w:r w:rsidR="005B3989">
        <w:rPr>
          <w:sz w:val="24"/>
        </w:rPr>
        <w:t>портфолио</w:t>
      </w:r>
      <w:proofErr w:type="spellEnd"/>
      <w:r w:rsidR="005B3989">
        <w:rPr>
          <w:spacing w:val="-1"/>
          <w:sz w:val="24"/>
        </w:rPr>
        <w:t xml:space="preserve"> </w:t>
      </w:r>
      <w:r w:rsidR="005B3989">
        <w:rPr>
          <w:sz w:val="24"/>
        </w:rPr>
        <w:t>обучающихся</w:t>
      </w:r>
      <w:r w:rsidR="005B3989">
        <w:rPr>
          <w:spacing w:val="-1"/>
          <w:sz w:val="24"/>
        </w:rPr>
        <w:t xml:space="preserve"> </w:t>
      </w:r>
      <w:r w:rsidR="005B3989">
        <w:rPr>
          <w:sz w:val="24"/>
        </w:rPr>
        <w:t>и</w:t>
      </w:r>
      <w:r>
        <w:rPr>
          <w:sz w:val="24"/>
        </w:rPr>
        <w:t xml:space="preserve"> </w:t>
      </w:r>
      <w:r w:rsidR="005B3989">
        <w:t>педагогов.</w:t>
      </w:r>
    </w:p>
    <w:p w:rsidR="00A669A9" w:rsidRDefault="005B3989">
      <w:pPr>
        <w:pStyle w:val="a4"/>
        <w:numPr>
          <w:ilvl w:val="2"/>
          <w:numId w:val="6"/>
        </w:numPr>
        <w:tabs>
          <w:tab w:val="left" w:pos="810"/>
        </w:tabs>
        <w:rPr>
          <w:sz w:val="24"/>
        </w:rPr>
      </w:pP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почта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</w:t>
      </w:r>
    </w:p>
    <w:p w:rsidR="00A669A9" w:rsidRDefault="005B3989">
      <w:pPr>
        <w:pStyle w:val="a3"/>
      </w:pPr>
      <w:r>
        <w:t>информации между сотрудниками Школы, отдела образования и</w:t>
      </w:r>
      <w:proofErr w:type="gramStart"/>
      <w:r>
        <w:rPr>
          <w:spacing w:val="1"/>
        </w:rPr>
        <w:t xml:space="preserve"> </w:t>
      </w:r>
      <w:r>
        <w:t>И</w:t>
      </w:r>
      <w:proofErr w:type="gramEnd"/>
      <w:r>
        <w:t>ные компоненты,</w:t>
      </w:r>
      <w:r>
        <w:rPr>
          <w:spacing w:val="-57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ЭИОС</w:t>
      </w:r>
    </w:p>
    <w:p w:rsidR="00A669A9" w:rsidRDefault="005B3989">
      <w:pPr>
        <w:pStyle w:val="a3"/>
        <w:spacing w:before="1"/>
      </w:pPr>
      <w:r>
        <w:t>определяются</w:t>
      </w:r>
      <w:r>
        <w:rPr>
          <w:spacing w:val="-4"/>
        </w:rPr>
        <w:t xml:space="preserve"> </w:t>
      </w:r>
      <w:r>
        <w:t>структурными</w:t>
      </w:r>
      <w:r>
        <w:rPr>
          <w:spacing w:val="-3"/>
        </w:rPr>
        <w:t xml:space="preserve"> </w:t>
      </w:r>
      <w:r>
        <w:t>подразделениями</w:t>
      </w:r>
      <w:r>
        <w:rPr>
          <w:spacing w:val="-6"/>
        </w:rPr>
        <w:t xml:space="preserve"> </w:t>
      </w:r>
      <w:r>
        <w:t>Школы.</w:t>
      </w:r>
    </w:p>
    <w:p w:rsidR="00A669A9" w:rsidRDefault="00A669A9">
      <w:pPr>
        <w:sectPr w:rsidR="00A669A9">
          <w:pgSz w:w="11910" w:h="16840"/>
          <w:pgMar w:top="1040" w:right="400" w:bottom="280" w:left="1600" w:header="720" w:footer="720" w:gutter="0"/>
          <w:cols w:space="720"/>
        </w:sectPr>
      </w:pPr>
    </w:p>
    <w:p w:rsidR="00A669A9" w:rsidRDefault="005B3989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spacing w:before="66"/>
        <w:ind w:left="810" w:hanging="708"/>
        <w:jc w:val="left"/>
        <w:rPr>
          <w:sz w:val="24"/>
        </w:rPr>
      </w:pPr>
      <w:r>
        <w:rPr>
          <w:sz w:val="24"/>
        </w:rPr>
        <w:lastRenderedPageBreak/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</w:p>
    <w:p w:rsidR="00A669A9" w:rsidRDefault="005B3989">
      <w:pPr>
        <w:pStyle w:val="a4"/>
        <w:numPr>
          <w:ilvl w:val="1"/>
          <w:numId w:val="3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надежного,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безотказного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функционирования</w:t>
      </w:r>
    </w:p>
    <w:p w:rsidR="00A669A9" w:rsidRDefault="005B3989">
      <w:pPr>
        <w:pStyle w:val="a3"/>
        <w:ind w:right="457"/>
      </w:pPr>
      <w:r>
        <w:t xml:space="preserve">информационных систем и </w:t>
      </w:r>
      <w:proofErr w:type="spellStart"/>
      <w:r>
        <w:t>веб-сервисов</w:t>
      </w:r>
      <w:proofErr w:type="spellEnd"/>
      <w:r>
        <w:t xml:space="preserve"> ЭИОС Школы, соблюдения конфиденциальности</w:t>
      </w:r>
      <w:r>
        <w:rPr>
          <w:spacing w:val="-57"/>
        </w:rPr>
        <w:t xml:space="preserve"> </w:t>
      </w:r>
      <w:r>
        <w:t>информации, ограниченного доступа и реализации права на доступ к информации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Положением устанавливаются следующие</w:t>
      </w:r>
      <w:r>
        <w:rPr>
          <w:spacing w:val="-2"/>
        </w:rPr>
        <w:t xml:space="preserve"> </w:t>
      </w:r>
      <w:r>
        <w:t>требования:</w:t>
      </w:r>
    </w:p>
    <w:p w:rsidR="00A669A9" w:rsidRDefault="005B3989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spacing w:before="1"/>
        <w:ind w:left="810" w:hanging="708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доступа;</w:t>
      </w:r>
    </w:p>
    <w:p w:rsidR="00A669A9" w:rsidRDefault="005B3989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ind w:left="810" w:hanging="708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пользователей;</w:t>
      </w:r>
    </w:p>
    <w:p w:rsidR="00A669A9" w:rsidRDefault="005B3989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ind w:left="810" w:hanging="708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серверах;</w:t>
      </w:r>
    </w:p>
    <w:p w:rsidR="00A669A9" w:rsidRDefault="005B3989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ind w:left="810" w:hanging="708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 Школы;</w:t>
      </w:r>
    </w:p>
    <w:p w:rsidR="00A669A9" w:rsidRDefault="005B3989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ind w:left="810" w:hanging="708"/>
        <w:rPr>
          <w:sz w:val="24"/>
        </w:rPr>
      </w:pP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A669A9" w:rsidRDefault="005B3989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ind w:left="810" w:hanging="708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>;</w:t>
      </w:r>
    </w:p>
    <w:p w:rsidR="00A669A9" w:rsidRDefault="005B3989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ind w:left="810" w:hanging="708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A669A9" w:rsidRDefault="005B3989">
      <w:pPr>
        <w:pStyle w:val="a4"/>
        <w:numPr>
          <w:ilvl w:val="1"/>
          <w:numId w:val="3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учитывают:</w:t>
      </w:r>
    </w:p>
    <w:p w:rsidR="00A669A9" w:rsidRDefault="005B3989">
      <w:pPr>
        <w:pStyle w:val="a4"/>
        <w:numPr>
          <w:ilvl w:val="2"/>
          <w:numId w:val="3"/>
        </w:numPr>
        <w:tabs>
          <w:tab w:val="left" w:pos="810"/>
        </w:tabs>
        <w:ind w:right="509" w:firstLine="0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определяются уровнем закрытости информации и уровнем доступа пользователя,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задаются для каждого пользователя и элемента (его части) на этапе разработки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 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 к 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A669A9" w:rsidRDefault="005B3989">
      <w:pPr>
        <w:pStyle w:val="a4"/>
        <w:numPr>
          <w:ilvl w:val="2"/>
          <w:numId w:val="3"/>
        </w:numPr>
        <w:tabs>
          <w:tab w:val="left" w:pos="810"/>
        </w:tabs>
        <w:ind w:right="590" w:firstLine="0"/>
        <w:rPr>
          <w:sz w:val="24"/>
        </w:rPr>
      </w:pPr>
      <w:r>
        <w:rPr>
          <w:sz w:val="24"/>
        </w:rPr>
        <w:t>Уровень закрытости информации определяется политикой безопасности Школы, 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 доступа пользователя устанавливается привилегией (права пользователя) исходя</w:t>
      </w:r>
      <w:r>
        <w:rPr>
          <w:spacing w:val="-57"/>
          <w:sz w:val="24"/>
        </w:rPr>
        <w:t xml:space="preserve"> </w:t>
      </w:r>
      <w:r>
        <w:rPr>
          <w:sz w:val="24"/>
        </w:rPr>
        <w:t>из статуса пользователя и занимаемой должности (директор, заместитель 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и т.п.).</w:t>
      </w:r>
    </w:p>
    <w:p w:rsidR="00A669A9" w:rsidRDefault="005B3989">
      <w:pPr>
        <w:pStyle w:val="a4"/>
        <w:numPr>
          <w:ilvl w:val="2"/>
          <w:numId w:val="3"/>
        </w:numPr>
        <w:tabs>
          <w:tab w:val="left" w:pos="810"/>
        </w:tabs>
        <w:spacing w:before="1"/>
        <w:ind w:right="778" w:firstLine="0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уровень доступа, устанавливает привилегии и осуществляет подтверждение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регистрации пользователей через формирование каждому индивидуального логина 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пароля.</w:t>
      </w:r>
    </w:p>
    <w:p w:rsidR="00A669A9" w:rsidRDefault="005B3989">
      <w:pPr>
        <w:pStyle w:val="a4"/>
        <w:numPr>
          <w:ilvl w:val="2"/>
          <w:numId w:val="3"/>
        </w:numPr>
        <w:tabs>
          <w:tab w:val="left" w:pos="810"/>
        </w:tabs>
        <w:ind w:right="552" w:firstLine="0"/>
        <w:rPr>
          <w:sz w:val="24"/>
        </w:rPr>
      </w:pPr>
      <w:r>
        <w:rPr>
          <w:sz w:val="24"/>
        </w:rPr>
        <w:t>Привилегии пользователю назначаются администратором элемента 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 регистрационных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 элемента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(его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A669A9" w:rsidRDefault="005B3989">
      <w:pPr>
        <w:pStyle w:val="a4"/>
        <w:numPr>
          <w:ilvl w:val="1"/>
          <w:numId w:val="3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серверах.</w:t>
      </w:r>
    </w:p>
    <w:p w:rsidR="00A669A9" w:rsidRDefault="005B3989">
      <w:pPr>
        <w:pStyle w:val="a3"/>
      </w:pPr>
      <w:r>
        <w:t>5.4.1</w:t>
      </w:r>
      <w:r>
        <w:rPr>
          <w:spacing w:val="-3"/>
        </w:rPr>
        <w:t xml:space="preserve"> </w:t>
      </w:r>
      <w:r>
        <w:t>Обработка,</w:t>
      </w:r>
      <w:r>
        <w:rPr>
          <w:spacing w:val="-3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учебно-методической,</w:t>
      </w:r>
      <w:r>
        <w:rPr>
          <w:spacing w:val="-3"/>
        </w:rPr>
        <w:t xml:space="preserve"> </w:t>
      </w:r>
      <w:r>
        <w:t>отчетной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прочей</w:t>
      </w:r>
      <w:r>
        <w:rPr>
          <w:spacing w:val="-5"/>
        </w:rPr>
        <w:t xml:space="preserve"> </w:t>
      </w:r>
      <w:r>
        <w:t>информации,</w:t>
      </w:r>
    </w:p>
    <w:p w:rsidR="00A669A9" w:rsidRDefault="005B3989">
      <w:pPr>
        <w:pStyle w:val="a3"/>
        <w:ind w:right="721"/>
      </w:pPr>
      <w:r>
        <w:t>введенной в базу и системы ЭИОС Школы, производится на серверах, обеспечивающих</w:t>
      </w:r>
      <w:r>
        <w:rPr>
          <w:spacing w:val="-58"/>
        </w:rPr>
        <w:t xml:space="preserve"> </w:t>
      </w:r>
      <w:r>
        <w:t>одновременную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 общего числа</w:t>
      </w:r>
      <w:r>
        <w:rPr>
          <w:spacing w:val="-2"/>
        </w:rPr>
        <w:t xml:space="preserve"> </w:t>
      </w:r>
      <w:r>
        <w:t>пользователей.</w:t>
      </w:r>
    </w:p>
    <w:p w:rsidR="00A669A9" w:rsidRDefault="005B3989">
      <w:pPr>
        <w:pStyle w:val="a3"/>
        <w:ind w:right="972"/>
      </w:pPr>
      <w:r>
        <w:t>5.4.2. Все серверное оборудование Школы должно иметь средства отказоустойчивого</w:t>
      </w:r>
      <w:r>
        <w:rPr>
          <w:spacing w:val="-58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 восстановления данных.</w:t>
      </w:r>
    </w:p>
    <w:p w:rsidR="00A669A9" w:rsidRDefault="005B3989">
      <w:pPr>
        <w:pStyle w:val="a4"/>
        <w:numPr>
          <w:ilvl w:val="1"/>
          <w:numId w:val="3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 Школы.</w:t>
      </w:r>
    </w:p>
    <w:p w:rsidR="00A669A9" w:rsidRDefault="005B3989">
      <w:pPr>
        <w:pStyle w:val="a4"/>
        <w:numPr>
          <w:ilvl w:val="2"/>
          <w:numId w:val="3"/>
        </w:numPr>
        <w:tabs>
          <w:tab w:val="left" w:pos="810"/>
        </w:tabs>
        <w:ind w:right="666" w:firstLine="0"/>
        <w:rPr>
          <w:sz w:val="24"/>
        </w:rPr>
      </w:pPr>
      <w:r>
        <w:rPr>
          <w:sz w:val="24"/>
        </w:rPr>
        <w:t>Все компьютеры Школы должны быть объединены в 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 менее 50 Мбит/с), 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должен быть обеспечен из корпоративной вычислительной 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 (365/24/7) высокоскоростной (не менее 50 Мбит/с) неограниченный выход в</w:t>
      </w:r>
      <w:r>
        <w:rPr>
          <w:spacing w:val="-57"/>
          <w:sz w:val="24"/>
        </w:rPr>
        <w:t xml:space="preserve"> </w:t>
      </w:r>
      <w:r>
        <w:rPr>
          <w:sz w:val="24"/>
        </w:rPr>
        <w:t>сеть</w:t>
      </w:r>
      <w:r>
        <w:rPr>
          <w:spacing w:val="5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ЭИР и</w:t>
      </w:r>
      <w:r>
        <w:rPr>
          <w:spacing w:val="-1"/>
          <w:sz w:val="24"/>
        </w:rPr>
        <w:t xml:space="preserve"> </w:t>
      </w:r>
      <w:r>
        <w:rPr>
          <w:sz w:val="24"/>
        </w:rPr>
        <w:t>ЭОР.</w:t>
      </w:r>
    </w:p>
    <w:p w:rsidR="00A669A9" w:rsidRDefault="005B3989">
      <w:pPr>
        <w:pStyle w:val="a4"/>
        <w:numPr>
          <w:ilvl w:val="1"/>
          <w:numId w:val="3"/>
        </w:numPr>
        <w:tabs>
          <w:tab w:val="left" w:pos="809"/>
          <w:tab w:val="left" w:pos="810"/>
        </w:tabs>
        <w:spacing w:before="1"/>
        <w:rPr>
          <w:sz w:val="24"/>
        </w:rPr>
      </w:pP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A669A9" w:rsidRDefault="005B3989">
      <w:pPr>
        <w:pStyle w:val="a4"/>
        <w:numPr>
          <w:ilvl w:val="2"/>
          <w:numId w:val="3"/>
        </w:numPr>
        <w:tabs>
          <w:tab w:val="left" w:pos="810"/>
        </w:tabs>
        <w:ind w:right="871" w:firstLine="0"/>
        <w:rPr>
          <w:sz w:val="24"/>
        </w:rPr>
      </w:pPr>
      <w:r>
        <w:rPr>
          <w:sz w:val="24"/>
        </w:rPr>
        <w:t>Подключение к сети «Интернет» должно обеспечивать доступ к работе в 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A669A9" w:rsidRDefault="005B3989">
      <w:pPr>
        <w:pStyle w:val="a4"/>
        <w:numPr>
          <w:ilvl w:val="2"/>
          <w:numId w:val="3"/>
        </w:numPr>
        <w:tabs>
          <w:tab w:val="left" w:pos="810"/>
        </w:tabs>
        <w:ind w:right="589" w:firstLine="0"/>
        <w:rPr>
          <w:sz w:val="24"/>
        </w:rPr>
      </w:pPr>
      <w:r>
        <w:rPr>
          <w:sz w:val="24"/>
        </w:rPr>
        <w:t xml:space="preserve">Подключение по технологии </w:t>
      </w:r>
      <w:proofErr w:type="spellStart"/>
      <w:r>
        <w:rPr>
          <w:sz w:val="24"/>
        </w:rPr>
        <w:t>Wi-Fi</w:t>
      </w:r>
      <w:proofErr w:type="spellEnd"/>
      <w:r>
        <w:rPr>
          <w:sz w:val="24"/>
        </w:rPr>
        <w:t xml:space="preserve"> с перспективной зоной покрытия подключения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2"/>
          <w:sz w:val="24"/>
        </w:rPr>
        <w:t xml:space="preserve"> </w:t>
      </w:r>
      <w:r>
        <w:rPr>
          <w:sz w:val="24"/>
        </w:rPr>
        <w:t>100%.</w:t>
      </w:r>
    </w:p>
    <w:p w:rsidR="00A669A9" w:rsidRDefault="005B3989">
      <w:pPr>
        <w:pStyle w:val="a4"/>
        <w:numPr>
          <w:ilvl w:val="2"/>
          <w:numId w:val="3"/>
        </w:numPr>
        <w:tabs>
          <w:tab w:val="left" w:pos="810"/>
        </w:tabs>
        <w:ind w:left="810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4"/>
          <w:sz w:val="24"/>
        </w:rPr>
        <w:t xml:space="preserve"> </w:t>
      </w:r>
      <w:r>
        <w:rPr>
          <w:sz w:val="24"/>
        </w:rPr>
        <w:t>ЭИОС.</w:t>
      </w:r>
    </w:p>
    <w:p w:rsidR="00A669A9" w:rsidRDefault="005B3989">
      <w:pPr>
        <w:pStyle w:val="a4"/>
        <w:numPr>
          <w:ilvl w:val="1"/>
          <w:numId w:val="3"/>
        </w:numPr>
        <w:tabs>
          <w:tab w:val="left" w:pos="809"/>
          <w:tab w:val="left" w:pos="810"/>
        </w:tabs>
        <w:ind w:left="102" w:right="1311" w:firstLine="0"/>
        <w:rPr>
          <w:sz w:val="24"/>
        </w:rPr>
      </w:pPr>
      <w:r>
        <w:rPr>
          <w:sz w:val="24"/>
        </w:rPr>
        <w:t xml:space="preserve">Требования по обеспечению подключения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 xml:space="preserve">. Подключение </w:t>
      </w:r>
      <w:proofErr w:type="spellStart"/>
      <w:r>
        <w:rPr>
          <w:sz w:val="24"/>
        </w:rPr>
        <w:t>ве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ЭИОС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структуру.</w:t>
      </w:r>
    </w:p>
    <w:p w:rsidR="00A669A9" w:rsidRDefault="005B3989">
      <w:pPr>
        <w:pStyle w:val="a4"/>
        <w:numPr>
          <w:ilvl w:val="1"/>
          <w:numId w:val="3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A669A9" w:rsidRDefault="005B3989">
      <w:pPr>
        <w:pStyle w:val="a4"/>
        <w:numPr>
          <w:ilvl w:val="2"/>
          <w:numId w:val="3"/>
        </w:numPr>
        <w:tabs>
          <w:tab w:val="left" w:pos="810"/>
        </w:tabs>
        <w:spacing w:before="1"/>
        <w:ind w:right="1122" w:firstLine="0"/>
        <w:rPr>
          <w:sz w:val="24"/>
        </w:rPr>
      </w:pPr>
      <w:r>
        <w:rPr>
          <w:sz w:val="24"/>
        </w:rPr>
        <w:t>Пользователи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элементами ЭИОС Школы:</w:t>
      </w:r>
    </w:p>
    <w:p w:rsidR="00A669A9" w:rsidRDefault="00A669A9">
      <w:pPr>
        <w:rPr>
          <w:sz w:val="24"/>
        </w:rPr>
        <w:sectPr w:rsidR="00A669A9">
          <w:pgSz w:w="11910" w:h="16840"/>
          <w:pgMar w:top="1040" w:right="400" w:bottom="280" w:left="1600" w:header="720" w:footer="720" w:gutter="0"/>
          <w:cols w:space="720"/>
        </w:sectPr>
      </w:pPr>
    </w:p>
    <w:p w:rsidR="00A669A9" w:rsidRDefault="005B3989">
      <w:pPr>
        <w:pStyle w:val="a3"/>
        <w:spacing w:before="66"/>
        <w:ind w:right="450"/>
      </w:pPr>
      <w:r>
        <w:lastRenderedPageBreak/>
        <w:t>обучающиеся: наличие базовых навыков работы с компьютером и Интернет технологиями</w:t>
      </w:r>
      <w:r>
        <w:rPr>
          <w:spacing w:val="-57"/>
        </w:rPr>
        <w:t xml:space="preserve"> </w:t>
      </w:r>
      <w:r>
        <w:t>(электронная</w:t>
      </w:r>
      <w:r>
        <w:rPr>
          <w:spacing w:val="-2"/>
        </w:rPr>
        <w:t xml:space="preserve"> </w:t>
      </w:r>
      <w:r>
        <w:t>почта),</w:t>
      </w:r>
      <w:r>
        <w:rPr>
          <w:spacing w:val="-1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элементам</w:t>
      </w:r>
      <w:r>
        <w:rPr>
          <w:spacing w:val="-2"/>
        </w:rPr>
        <w:t xml:space="preserve"> </w:t>
      </w:r>
      <w:r>
        <w:t>ЭИОС</w:t>
      </w:r>
    </w:p>
    <w:p w:rsidR="00A669A9" w:rsidRDefault="005B3989">
      <w:pPr>
        <w:pStyle w:val="a3"/>
      </w:pPr>
      <w:r>
        <w:t>Школы;</w:t>
      </w:r>
    </w:p>
    <w:p w:rsidR="00A669A9" w:rsidRDefault="005B3989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spacing w:before="1"/>
        <w:ind w:right="746" w:firstLine="0"/>
        <w:rPr>
          <w:sz w:val="24"/>
        </w:rPr>
      </w:pPr>
      <w:r>
        <w:rPr>
          <w:sz w:val="24"/>
        </w:rPr>
        <w:t>сотрудники: наличие базовых навыков работы с компьютером и 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технологиями, прохождение курсов повышения квалификации и обучающих семинаров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A669A9" w:rsidRDefault="005B3989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ind w:right="481" w:firstLine="0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ФГОС.</w:t>
      </w:r>
    </w:p>
    <w:p w:rsidR="00A669A9" w:rsidRDefault="005B3989">
      <w:pPr>
        <w:pStyle w:val="a4"/>
        <w:numPr>
          <w:ilvl w:val="1"/>
          <w:numId w:val="3"/>
        </w:numPr>
        <w:tabs>
          <w:tab w:val="left" w:pos="809"/>
          <w:tab w:val="left" w:pos="810"/>
        </w:tabs>
        <w:ind w:left="102" w:right="817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 5.6,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администратором.</w:t>
      </w:r>
    </w:p>
    <w:p w:rsidR="00A669A9" w:rsidRDefault="005B3989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ind w:left="810" w:hanging="708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:rsidR="00A669A9" w:rsidRDefault="005B3989">
      <w:pPr>
        <w:pStyle w:val="a3"/>
        <w:ind w:right="1143"/>
        <w:jc w:val="both"/>
      </w:pPr>
      <w:r>
        <w:t>6.2. ЭИОС Школы обеспечивает доступ пользователям к учебным планам, 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</w:t>
      </w:r>
      <w:r>
        <w:rPr>
          <w:spacing w:val="-58"/>
        </w:rPr>
        <w:t xml:space="preserve"> </w:t>
      </w:r>
      <w:r>
        <w:t>систем,</w:t>
      </w:r>
      <w:r>
        <w:rPr>
          <w:spacing w:val="-1"/>
        </w:rPr>
        <w:t xml:space="preserve"> </w:t>
      </w:r>
      <w:r>
        <w:t>ЭОР,</w:t>
      </w:r>
      <w:r>
        <w:rPr>
          <w:spacing w:val="5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Школы.</w:t>
      </w:r>
    </w:p>
    <w:p w:rsidR="00A669A9" w:rsidRDefault="005B3989">
      <w:pPr>
        <w:pStyle w:val="a3"/>
        <w:ind w:right="539"/>
      </w:pPr>
      <w:r>
        <w:t>6.1.1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размещаются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доступе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«Сведения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организации»</w:t>
      </w:r>
      <w:r>
        <w:rPr>
          <w:spacing w:val="-10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«Образование».</w:t>
      </w:r>
    </w:p>
    <w:p w:rsidR="00A669A9" w:rsidRDefault="005B3989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ind w:left="102" w:right="978" w:firstLine="0"/>
        <w:jc w:val="left"/>
        <w:rPr>
          <w:sz w:val="24"/>
        </w:rPr>
      </w:pPr>
      <w:r>
        <w:rPr>
          <w:sz w:val="24"/>
        </w:rPr>
        <w:t>Ответственность за использование и сохранность информационных ресурсов в</w:t>
      </w:r>
      <w:r>
        <w:rPr>
          <w:spacing w:val="-57"/>
          <w:sz w:val="24"/>
        </w:rPr>
        <w:t xml:space="preserve"> </w:t>
      </w:r>
      <w:r>
        <w:rPr>
          <w:sz w:val="24"/>
        </w:rPr>
        <w:t>ЭИОС</w:t>
      </w:r>
    </w:p>
    <w:p w:rsidR="00A669A9" w:rsidRDefault="005B3989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before="1"/>
        <w:ind w:right="608" w:firstLine="0"/>
        <w:rPr>
          <w:sz w:val="24"/>
        </w:rPr>
      </w:pPr>
      <w:r>
        <w:rPr>
          <w:sz w:val="24"/>
        </w:rPr>
        <w:t>Использование материалов, извлеченных из ЭИОС, способом, 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круга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ЭИОС,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 xml:space="preserve">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эти 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извлечены.</w:t>
      </w:r>
    </w:p>
    <w:p w:rsidR="00A669A9" w:rsidRDefault="005B3989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ind w:right="604" w:firstLine="0"/>
        <w:rPr>
          <w:sz w:val="24"/>
        </w:rPr>
      </w:pPr>
      <w:r>
        <w:rPr>
          <w:sz w:val="24"/>
        </w:rPr>
        <w:t>Пользователи, получившие учетные данные для авторизованного доступа в 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:rsidR="00A669A9" w:rsidRDefault="005B3989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ind w:right="661" w:firstLine="0"/>
        <w:rPr>
          <w:sz w:val="24"/>
        </w:rPr>
      </w:pPr>
      <w:r>
        <w:rPr>
          <w:sz w:val="24"/>
        </w:rPr>
        <w:t>хранить их в тайне, не разглашать, не передавать их иным лицам; с 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 администратора о невозможности авторизованного входа с первичным 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 пользователем паролем целью временного блокирования доступа в систему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имени.</w:t>
      </w:r>
    </w:p>
    <w:p w:rsidR="00A669A9" w:rsidRDefault="005B3989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Пользователи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несут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A669A9" w:rsidRDefault="005B3989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ind w:right="944" w:firstLine="0"/>
        <w:rPr>
          <w:sz w:val="24"/>
        </w:rPr>
      </w:pPr>
      <w:r>
        <w:rPr>
          <w:sz w:val="24"/>
        </w:rPr>
        <w:t>несанкционированное использование регистрационной информации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</w:t>
      </w:r>
      <w:r>
        <w:rPr>
          <w:spacing w:val="-57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 операций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пользователя;</w:t>
      </w:r>
    </w:p>
    <w:p w:rsidR="00A669A9" w:rsidRDefault="005B3989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ind w:right="1102" w:firstLine="0"/>
        <w:rPr>
          <w:sz w:val="24"/>
        </w:rPr>
      </w:pPr>
      <w:r>
        <w:rPr>
          <w:sz w:val="24"/>
        </w:rPr>
        <w:t>умышленное использование программных средств (вирусов, 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 кода), позволяющих осуществлять 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 в ЭИОС Школы с целью модификации информации, кражи паролей,</w:t>
      </w:r>
      <w:r>
        <w:rPr>
          <w:spacing w:val="-57"/>
          <w:sz w:val="24"/>
        </w:rPr>
        <w:t xml:space="preserve"> </w:t>
      </w:r>
      <w:r>
        <w:rPr>
          <w:sz w:val="24"/>
        </w:rPr>
        <w:t>угадывания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несанкционированных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A669A9" w:rsidRDefault="005B3989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spacing w:before="1"/>
        <w:ind w:left="810" w:hanging="708"/>
        <w:jc w:val="left"/>
        <w:rPr>
          <w:sz w:val="24"/>
        </w:rPr>
      </w:pPr>
      <w:r>
        <w:rPr>
          <w:sz w:val="24"/>
        </w:rPr>
        <w:t>Заключительные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</w:p>
    <w:p w:rsidR="00A669A9" w:rsidRDefault="005B3989">
      <w:pPr>
        <w:pStyle w:val="a4"/>
        <w:numPr>
          <w:ilvl w:val="1"/>
          <w:numId w:val="1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:rsidR="00A669A9" w:rsidRDefault="005B3989">
      <w:pPr>
        <w:pStyle w:val="a4"/>
        <w:numPr>
          <w:ilvl w:val="1"/>
          <w:numId w:val="1"/>
        </w:numPr>
        <w:tabs>
          <w:tab w:val="left" w:pos="809"/>
          <w:tab w:val="left" w:pos="810"/>
        </w:tabs>
        <w:ind w:left="102" w:right="1417" w:firstLine="0"/>
        <w:rPr>
          <w:sz w:val="24"/>
        </w:rPr>
      </w:pPr>
      <w:r>
        <w:rPr>
          <w:sz w:val="24"/>
        </w:rPr>
        <w:t>Изменения и дополнения в настоящее Положение утверждаются 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директора.</w:t>
      </w:r>
    </w:p>
    <w:sectPr w:rsidR="00A669A9" w:rsidSect="00A669A9">
      <w:pgSz w:w="11910" w:h="16840"/>
      <w:pgMar w:top="1040" w:right="4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06EF"/>
    <w:multiLevelType w:val="multilevel"/>
    <w:tmpl w:val="8BBAC2E0"/>
    <w:lvl w:ilvl="0">
      <w:start w:val="5"/>
      <w:numFmt w:val="decimal"/>
      <w:lvlText w:val="%1"/>
      <w:lvlJc w:val="left"/>
      <w:pPr>
        <w:ind w:left="810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708"/>
      </w:pPr>
      <w:rPr>
        <w:rFonts w:hint="default"/>
        <w:lang w:val="ru-RU" w:eastAsia="en-US" w:bidi="ar-SA"/>
      </w:rPr>
    </w:lvl>
  </w:abstractNum>
  <w:abstractNum w:abstractNumId="1">
    <w:nsid w:val="181645B2"/>
    <w:multiLevelType w:val="hybridMultilevel"/>
    <w:tmpl w:val="0024D436"/>
    <w:lvl w:ilvl="0" w:tplc="D25EFC1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7E2D4E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65167228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  <w:lvl w:ilvl="3" w:tplc="FE5843A0">
      <w:numFmt w:val="bullet"/>
      <w:lvlText w:val="•"/>
      <w:lvlJc w:val="left"/>
      <w:pPr>
        <w:ind w:left="3041" w:hanging="140"/>
      </w:pPr>
      <w:rPr>
        <w:rFonts w:hint="default"/>
        <w:lang w:val="ru-RU" w:eastAsia="en-US" w:bidi="ar-SA"/>
      </w:rPr>
    </w:lvl>
    <w:lvl w:ilvl="4" w:tplc="A6AC89B0">
      <w:numFmt w:val="bullet"/>
      <w:lvlText w:val="•"/>
      <w:lvlJc w:val="left"/>
      <w:pPr>
        <w:ind w:left="4022" w:hanging="140"/>
      </w:pPr>
      <w:rPr>
        <w:rFonts w:hint="default"/>
        <w:lang w:val="ru-RU" w:eastAsia="en-US" w:bidi="ar-SA"/>
      </w:rPr>
    </w:lvl>
    <w:lvl w:ilvl="5" w:tplc="AC84F040">
      <w:numFmt w:val="bullet"/>
      <w:lvlText w:val="•"/>
      <w:lvlJc w:val="left"/>
      <w:pPr>
        <w:ind w:left="5003" w:hanging="140"/>
      </w:pPr>
      <w:rPr>
        <w:rFonts w:hint="default"/>
        <w:lang w:val="ru-RU" w:eastAsia="en-US" w:bidi="ar-SA"/>
      </w:rPr>
    </w:lvl>
    <w:lvl w:ilvl="6" w:tplc="60FC32E6">
      <w:numFmt w:val="bullet"/>
      <w:lvlText w:val="•"/>
      <w:lvlJc w:val="left"/>
      <w:pPr>
        <w:ind w:left="5983" w:hanging="140"/>
      </w:pPr>
      <w:rPr>
        <w:rFonts w:hint="default"/>
        <w:lang w:val="ru-RU" w:eastAsia="en-US" w:bidi="ar-SA"/>
      </w:rPr>
    </w:lvl>
    <w:lvl w:ilvl="7" w:tplc="FD065220">
      <w:numFmt w:val="bullet"/>
      <w:lvlText w:val="•"/>
      <w:lvlJc w:val="left"/>
      <w:pPr>
        <w:ind w:left="6964" w:hanging="140"/>
      </w:pPr>
      <w:rPr>
        <w:rFonts w:hint="default"/>
        <w:lang w:val="ru-RU" w:eastAsia="en-US" w:bidi="ar-SA"/>
      </w:rPr>
    </w:lvl>
    <w:lvl w:ilvl="8" w:tplc="1E1697B0">
      <w:numFmt w:val="bullet"/>
      <w:lvlText w:val="•"/>
      <w:lvlJc w:val="left"/>
      <w:pPr>
        <w:ind w:left="7945" w:hanging="140"/>
      </w:pPr>
      <w:rPr>
        <w:rFonts w:hint="default"/>
        <w:lang w:val="ru-RU" w:eastAsia="en-US" w:bidi="ar-SA"/>
      </w:rPr>
    </w:lvl>
  </w:abstractNum>
  <w:abstractNum w:abstractNumId="2">
    <w:nsid w:val="27330095"/>
    <w:multiLevelType w:val="multilevel"/>
    <w:tmpl w:val="C032DBE6"/>
    <w:lvl w:ilvl="0">
      <w:start w:val="1"/>
      <w:numFmt w:val="decimal"/>
      <w:lvlText w:val="%1."/>
      <w:lvlJc w:val="left"/>
      <w:pPr>
        <w:ind w:left="413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708"/>
      </w:pPr>
      <w:rPr>
        <w:rFonts w:hint="default"/>
        <w:lang w:val="ru-RU" w:eastAsia="en-US" w:bidi="ar-SA"/>
      </w:rPr>
    </w:lvl>
  </w:abstractNum>
  <w:abstractNum w:abstractNumId="3">
    <w:nsid w:val="2C934D2E"/>
    <w:multiLevelType w:val="multilevel"/>
    <w:tmpl w:val="80BE5F54"/>
    <w:lvl w:ilvl="0">
      <w:start w:val="8"/>
      <w:numFmt w:val="decimal"/>
      <w:lvlText w:val="%1"/>
      <w:lvlJc w:val="left"/>
      <w:pPr>
        <w:ind w:left="810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708"/>
      </w:pPr>
      <w:rPr>
        <w:rFonts w:hint="default"/>
        <w:lang w:val="ru-RU" w:eastAsia="en-US" w:bidi="ar-SA"/>
      </w:rPr>
    </w:lvl>
  </w:abstractNum>
  <w:abstractNum w:abstractNumId="4">
    <w:nsid w:val="44BE679D"/>
    <w:multiLevelType w:val="multilevel"/>
    <w:tmpl w:val="85463F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6C4856BC"/>
    <w:multiLevelType w:val="multilevel"/>
    <w:tmpl w:val="7468347A"/>
    <w:lvl w:ilvl="0">
      <w:start w:val="1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420"/>
      </w:pPr>
      <w:rPr>
        <w:rFonts w:hint="default"/>
        <w:lang w:val="ru-RU" w:eastAsia="en-US" w:bidi="ar-SA"/>
      </w:rPr>
    </w:lvl>
  </w:abstractNum>
  <w:abstractNum w:abstractNumId="6">
    <w:nsid w:val="7E542AA1"/>
    <w:multiLevelType w:val="multilevel"/>
    <w:tmpl w:val="87762CA2"/>
    <w:lvl w:ilvl="0">
      <w:start w:val="7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69A9"/>
    <w:rsid w:val="000D6C2F"/>
    <w:rsid w:val="00126E8A"/>
    <w:rsid w:val="005B3989"/>
    <w:rsid w:val="005C6396"/>
    <w:rsid w:val="00A07F40"/>
    <w:rsid w:val="00A669A9"/>
    <w:rsid w:val="00AC05A4"/>
    <w:rsid w:val="00C95325"/>
    <w:rsid w:val="00F7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9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9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69A9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669A9"/>
    <w:pPr>
      <w:ind w:left="99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669A9"/>
    <w:pPr>
      <w:ind w:left="102"/>
    </w:pPr>
  </w:style>
  <w:style w:type="paragraph" w:customStyle="1" w:styleId="TableParagraph">
    <w:name w:val="Table Paragraph"/>
    <w:basedOn w:val="a"/>
    <w:uiPriority w:val="1"/>
    <w:qFormat/>
    <w:rsid w:val="00A669A9"/>
  </w:style>
  <w:style w:type="paragraph" w:styleId="a5">
    <w:name w:val="Balloon Text"/>
    <w:basedOn w:val="a"/>
    <w:link w:val="a6"/>
    <w:uiPriority w:val="99"/>
    <w:semiHidden/>
    <w:unhideWhenUsed/>
    <w:rsid w:val="005B39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98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1689</Words>
  <Characters>9633</Characters>
  <Application>Microsoft Office Word</Application>
  <DocSecurity>0</DocSecurity>
  <Lines>80</Lines>
  <Paragraphs>22</Paragraphs>
  <ScaleCrop>false</ScaleCrop>
  <Company>Microsoft</Company>
  <LinksUpToDate>false</LinksUpToDate>
  <CharactersWithSpaces>11300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2023-09-21T13:25:00Z</dcterms:created>
  <dcterms:modified xsi:type="dcterms:W3CDTF">2023-09-22T06:32:00Z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2023-09-21T00:00:00Z</vt:filetime>
  </property>
</Properties>
</file>