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22D" w:rsidRDefault="003E34AA" w:rsidP="00CF322D">
      <w:pPr>
        <w:widowControl w:val="0"/>
        <w:shd w:val="clear" w:color="auto" w:fill="FFFFFF"/>
        <w:autoSpaceDE w:val="0"/>
        <w:autoSpaceDN w:val="0"/>
        <w:adjustRightInd w:val="0"/>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15025" cy="9153525"/>
            <wp:effectExtent l="19050" t="0" r="9525" b="0"/>
            <wp:docPr id="3" name="Рисунок 1" descr="C:\Users\User\Desktop\2019-12-20\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12-20\Image0001.JPG"/>
                    <pic:cNvPicPr>
                      <a:picLocks noChangeAspect="1" noChangeArrowheads="1"/>
                    </pic:cNvPicPr>
                  </pic:nvPicPr>
                  <pic:blipFill>
                    <a:blip r:embed="rId5" cstate="print"/>
                    <a:srcRect/>
                    <a:stretch>
                      <a:fillRect/>
                    </a:stretch>
                  </pic:blipFill>
                  <pic:spPr bwMode="auto">
                    <a:xfrm>
                      <a:off x="0" y="0"/>
                      <a:ext cx="5915025" cy="9153525"/>
                    </a:xfrm>
                    <a:prstGeom prst="rect">
                      <a:avLst/>
                    </a:prstGeom>
                    <a:noFill/>
                    <a:ln w="9525">
                      <a:noFill/>
                      <a:miter lim="800000"/>
                      <a:headEnd/>
                      <a:tailEnd/>
                    </a:ln>
                  </pic:spPr>
                </pic:pic>
              </a:graphicData>
            </a:graphic>
          </wp:inline>
        </w:drawing>
      </w:r>
    </w:p>
    <w:p w:rsidR="00CF322D" w:rsidRPr="00CF322D" w:rsidRDefault="00CF322D" w:rsidP="003E34AA">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CF322D">
        <w:rPr>
          <w:rFonts w:ascii="Times New Roman" w:hAnsi="Times New Roman" w:cs="Times New Roman"/>
          <w:b/>
          <w:sz w:val="28"/>
          <w:szCs w:val="28"/>
          <w:lang w:val="en-US"/>
        </w:rPr>
        <w:lastRenderedPageBreak/>
        <w:t>I</w:t>
      </w:r>
      <w:r w:rsidRPr="00CF322D">
        <w:rPr>
          <w:rFonts w:ascii="Times New Roman" w:hAnsi="Times New Roman" w:cs="Times New Roman"/>
          <w:b/>
          <w:sz w:val="28"/>
          <w:szCs w:val="28"/>
        </w:rPr>
        <w:t>. ОБЩИЕ ПОЛОЖЕНИЯ</w:t>
      </w:r>
    </w:p>
    <w:p w:rsidR="00CF322D" w:rsidRPr="00CF322D" w:rsidRDefault="00CF322D" w:rsidP="00CF322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CF322D" w:rsidRPr="00CF322D" w:rsidRDefault="00CF322D" w:rsidP="00CF322D">
      <w:pPr>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1.1. Муниципальное бюджетное общеобразовательное учреждение «Средняя школа с. Преображенье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муниципального района Липецкой области» (далее также - Учреждение) создано постановлением администрации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района Липецкой области от 29.03.2012 № 143.</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Учреждение зарегистрировано в качестве юридического лица за основным государственным регистрационным номером 1124807000768.</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1.2. </w:t>
      </w:r>
      <w:proofErr w:type="gramStart"/>
      <w:r w:rsidRPr="00CF322D">
        <w:rPr>
          <w:rFonts w:ascii="Times New Roman" w:hAnsi="Times New Roman" w:cs="Times New Roman"/>
          <w:sz w:val="28"/>
          <w:szCs w:val="28"/>
        </w:rPr>
        <w:t xml:space="preserve">Настоящая редакция устава Муниципального бюджетного общеобразовательного учреждения «Средняя школа с. Преображенье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муниципального района Липецкой области» принята в соответствии с Гражданским кодексом Российской Федерации, Федеральным законом от 29.12.2012 № 273-ФЗ «Об образовании в Российской Федерации» (далее – Федеральный закон об образовании), Федеральным законом от 12.01.1996 № 7-ФЗ «О некоммерческих организациях» и приказом </w:t>
      </w:r>
      <w:proofErr w:type="spellStart"/>
      <w:r w:rsidRPr="00CF322D">
        <w:rPr>
          <w:rFonts w:ascii="Times New Roman" w:hAnsi="Times New Roman" w:cs="Times New Roman"/>
          <w:sz w:val="28"/>
          <w:szCs w:val="28"/>
        </w:rPr>
        <w:t>Минобрнауки</w:t>
      </w:r>
      <w:proofErr w:type="spellEnd"/>
      <w:r w:rsidRPr="00CF322D">
        <w:rPr>
          <w:rFonts w:ascii="Times New Roman" w:hAnsi="Times New Roman" w:cs="Times New Roman"/>
          <w:sz w:val="28"/>
          <w:szCs w:val="28"/>
        </w:rPr>
        <w:t xml:space="preserve"> России от 30.08.2013 № 1015 «Об утверждении Порядка организации и осуществления</w:t>
      </w:r>
      <w:proofErr w:type="gramEnd"/>
      <w:r w:rsidRPr="00CF322D">
        <w:rPr>
          <w:rFonts w:ascii="Times New Roman" w:hAnsi="Times New Roman" w:cs="Times New Roman"/>
          <w:sz w:val="28"/>
          <w:szCs w:val="28"/>
        </w:rPr>
        <w:t xml:space="preserve">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целях предоставления услуг в сфере начального общего, основного общего и среднего общего образования. Учреждение является некоммерческой организацией.</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1.3. Организационно-правовая форма Учреждения: муниципальное бюджетное учреждение. </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1.4. Тип Учреждения: общеобразовательная организация.</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1.5. Учредителем Учреждения является </w:t>
      </w:r>
      <w:proofErr w:type="spellStart"/>
      <w:r w:rsidRPr="00CF322D">
        <w:rPr>
          <w:rFonts w:ascii="Times New Roman" w:hAnsi="Times New Roman" w:cs="Times New Roman"/>
          <w:sz w:val="28"/>
          <w:szCs w:val="28"/>
        </w:rPr>
        <w:t>Измалковский</w:t>
      </w:r>
      <w:proofErr w:type="spellEnd"/>
      <w:r w:rsidRPr="00CF322D">
        <w:rPr>
          <w:rFonts w:ascii="Times New Roman" w:hAnsi="Times New Roman" w:cs="Times New Roman"/>
          <w:sz w:val="28"/>
          <w:szCs w:val="28"/>
        </w:rPr>
        <w:t xml:space="preserve"> муниципальный район Липецкой области Российской Федерации (далее также – район).</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Функции и полномочия Учредителя Учреждения выполняет администрация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муниципального района Липецкой области Российской Федерации (далее - Учредитель).</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Юридический адрес Учредителя: 399000, Липецкая область, село </w:t>
      </w:r>
      <w:proofErr w:type="spellStart"/>
      <w:r w:rsidRPr="00CF322D">
        <w:rPr>
          <w:rFonts w:ascii="Times New Roman" w:hAnsi="Times New Roman" w:cs="Times New Roman"/>
          <w:sz w:val="28"/>
          <w:szCs w:val="28"/>
        </w:rPr>
        <w:t>Измалково</w:t>
      </w:r>
      <w:proofErr w:type="spellEnd"/>
      <w:r w:rsidRPr="00CF322D">
        <w:rPr>
          <w:rFonts w:ascii="Times New Roman" w:hAnsi="Times New Roman" w:cs="Times New Roman"/>
          <w:sz w:val="28"/>
          <w:szCs w:val="28"/>
        </w:rPr>
        <w:t>, улица Ленина, дом 26.</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1.6. Полное наименование Учреждения: Муниципальное бюджетное общеобразовательное учреждение «Средняя школа с. Преображенье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муниципального района Липецкой области».</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Сокращенное наименование Учреждения: МБОУ СШ с. Преображенье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района Липецкой области.</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1.7. Местонахождение Учреждения:</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Юридический адрес Учреждения: 399012, Россия, Липецкая область, </w:t>
      </w:r>
      <w:proofErr w:type="spellStart"/>
      <w:r w:rsidRPr="00CF322D">
        <w:rPr>
          <w:rFonts w:ascii="Times New Roman" w:hAnsi="Times New Roman" w:cs="Times New Roman"/>
          <w:sz w:val="28"/>
          <w:szCs w:val="28"/>
        </w:rPr>
        <w:t>Измалковский</w:t>
      </w:r>
      <w:proofErr w:type="spellEnd"/>
      <w:r w:rsidRPr="00CF322D">
        <w:rPr>
          <w:rFonts w:ascii="Times New Roman" w:hAnsi="Times New Roman" w:cs="Times New Roman"/>
          <w:sz w:val="28"/>
          <w:szCs w:val="28"/>
        </w:rPr>
        <w:t xml:space="preserve"> район, село Преображенье, улица Стаханова, дом 10.</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Фактический адрес Учреждения: 399012, Россия, Липецкая область, </w:t>
      </w:r>
      <w:proofErr w:type="spellStart"/>
      <w:r w:rsidRPr="00CF322D">
        <w:rPr>
          <w:rFonts w:ascii="Times New Roman" w:hAnsi="Times New Roman" w:cs="Times New Roman"/>
          <w:sz w:val="28"/>
          <w:szCs w:val="28"/>
        </w:rPr>
        <w:t>Измалковский</w:t>
      </w:r>
      <w:proofErr w:type="spellEnd"/>
      <w:r w:rsidRPr="00CF322D">
        <w:rPr>
          <w:rFonts w:ascii="Times New Roman" w:hAnsi="Times New Roman" w:cs="Times New Roman"/>
          <w:sz w:val="28"/>
          <w:szCs w:val="28"/>
        </w:rPr>
        <w:t xml:space="preserve"> район, село Преображенье, улица Стаханова, дом 10.</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1.8. В своей деятельности Учреждение руководствуется Конституцией РФ, международными нормативными правовыми актами, законодательством </w:t>
      </w:r>
      <w:r w:rsidRPr="00CF322D">
        <w:rPr>
          <w:rFonts w:ascii="Times New Roman" w:hAnsi="Times New Roman" w:cs="Times New Roman"/>
          <w:sz w:val="28"/>
          <w:szCs w:val="28"/>
        </w:rPr>
        <w:lastRenderedPageBreak/>
        <w:t xml:space="preserve">Российской Федерации и Липецкой области, приказами Управления образования и науки Липецкой области, муниципальными правовыми актами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района Липецкой области, администрации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района Липецкой области и отдела образования </w:t>
      </w:r>
      <w:proofErr w:type="spellStart"/>
      <w:r w:rsidRPr="00CF322D">
        <w:rPr>
          <w:rFonts w:ascii="Times New Roman" w:hAnsi="Times New Roman" w:cs="Times New Roman"/>
          <w:sz w:val="28"/>
          <w:szCs w:val="28"/>
        </w:rPr>
        <w:t>Измалковского</w:t>
      </w:r>
      <w:proofErr w:type="spellEnd"/>
      <w:r w:rsidRPr="00CF322D">
        <w:rPr>
          <w:rFonts w:ascii="Times New Roman" w:hAnsi="Times New Roman" w:cs="Times New Roman"/>
          <w:sz w:val="28"/>
          <w:szCs w:val="28"/>
        </w:rPr>
        <w:t xml:space="preserve"> района Липецкой области, настоящим Уставом.</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1.9. Деятельность Учреждения сроком не ограничена.</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1.10. Учреждение является юридическим лицом, создается и регистрируется в соответствии с законодательством Российской Федерации, может иметь лицевые счета в территориальных органах Федерального казначейства, финансовом органе Липецкой области, печать с изображением герба района и штамп со своим наименованием, другие реквизиты, а также может иметь фирменную символику. Учреждение вправе от своего имени заключать договоры, исполнять обязанности, нести ответственность, быть истцом и ответчиком в суде.</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1.11. Учреждение самостоятельно в осуществлении образовательной, административной деятельности, разработке и принятии локальных нормативных актов в соответствии с Федеральным законом об образовании, иными нормативными правовыми актами Российской Федерации и настоящим Уставом. </w:t>
      </w:r>
    </w:p>
    <w:p w:rsidR="00CF322D" w:rsidRPr="00CF322D" w:rsidRDefault="00CF322D" w:rsidP="00CF322D">
      <w:pPr>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1.12. Учреждение самостоятельно осуществляет финансово-хозяйственную деятельность, имеет самостоятельный баланс. </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1.13. Права юридического лица у Учреждения в части ведения финансово-хозяйственной деятельности, предусмотренной настоящим Уставом и направленной на осуществление образовательного процесса, возникают с момента его государственной регистрации.</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1.14. Представителем Учреждения как юридического лица выступает его директор, который действует от имени Учреждения без доверенности.</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1.15. Учреждение проходит лицензирование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Государственная аккредитация образовательной деятельности по основным образовательным программам, реализуемым Учреждением, проводится в порядке, установленном Федеральным законом об образовании. </w:t>
      </w:r>
    </w:p>
    <w:p w:rsidR="00CF322D" w:rsidRPr="00CF322D" w:rsidRDefault="00CF322D" w:rsidP="00CF322D">
      <w:pPr>
        <w:widowControl w:val="0"/>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 xml:space="preserve">1.16. Учреждение ведет работу по учету и бронированию военнообязанных и призывников в порядке, установленном </w:t>
      </w:r>
      <w:r w:rsidR="005C6D46">
        <w:rPr>
          <w:rFonts w:ascii="Times New Roman" w:hAnsi="Times New Roman" w:cs="Times New Roman"/>
          <w:sz w:val="28"/>
          <w:szCs w:val="28"/>
        </w:rPr>
        <w:t xml:space="preserve">требованиями </w:t>
      </w:r>
      <w:r w:rsidR="00263AF2">
        <w:rPr>
          <w:rFonts w:ascii="Times New Roman" w:hAnsi="Times New Roman" w:cs="Times New Roman"/>
          <w:sz w:val="28"/>
          <w:szCs w:val="28"/>
        </w:rPr>
        <w:t>законодательства Российской Федерации.</w:t>
      </w:r>
    </w:p>
    <w:p w:rsidR="00CF322D" w:rsidRPr="00CF322D" w:rsidRDefault="00CF322D" w:rsidP="00CF322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1.17. Учреждение самостоятельно в формировании своей структуры, если иное не установлено федеральными законами. Учреждение может иметь в своей структуре свои различные структурные подразделения, обеспечивающие образовательную деятельность с учетом уровня, вида и направленности реализуемых программ, формы обучения и режима пребывания обучающихся (музеи, спортивные клубы, психологические и социально-педагогические службы, обеспечивающие социальную адаптацию и реабилитацию нуждающихся в ней обучающихся и иные).</w:t>
      </w:r>
    </w:p>
    <w:p w:rsidR="00CF322D" w:rsidRPr="00CF322D" w:rsidRDefault="00CF322D" w:rsidP="00CF322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lastRenderedPageBreak/>
        <w:t xml:space="preserve">1.18. </w:t>
      </w:r>
      <w:proofErr w:type="gramStart"/>
      <w:r w:rsidRPr="00CF322D">
        <w:rPr>
          <w:rFonts w:ascii="Times New Roman" w:hAnsi="Times New Roman" w:cs="Times New Roman"/>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CF322D">
        <w:rPr>
          <w:rFonts w:ascii="Times New Roman" w:hAnsi="Times New Roman" w:cs="Times New Roman"/>
          <w:sz w:val="28"/>
          <w:szCs w:val="28"/>
        </w:rPr>
        <w:t xml:space="preserve"> в оперативное управление Учреждения и за </w:t>
      </w:r>
      <w:proofErr w:type="gramStart"/>
      <w:r w:rsidRPr="00CF322D">
        <w:rPr>
          <w:rFonts w:ascii="Times New Roman" w:hAnsi="Times New Roman" w:cs="Times New Roman"/>
          <w:sz w:val="28"/>
          <w:szCs w:val="28"/>
        </w:rPr>
        <w:t>счет</w:t>
      </w:r>
      <w:proofErr w:type="gramEnd"/>
      <w:r w:rsidRPr="00CF322D">
        <w:rPr>
          <w:rFonts w:ascii="Times New Roman" w:hAnsi="Times New Roman" w:cs="Times New Roman"/>
          <w:sz w:val="28"/>
          <w:szCs w:val="28"/>
        </w:rPr>
        <w:t xml:space="preserve"> каких средств оно приобретено.</w:t>
      </w:r>
    </w:p>
    <w:p w:rsidR="00CF322D" w:rsidRDefault="00CF322D" w:rsidP="00CF322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CF322D">
        <w:rPr>
          <w:rFonts w:ascii="Times New Roman" w:hAnsi="Times New Roman" w:cs="Times New Roman"/>
          <w:sz w:val="28"/>
          <w:szCs w:val="28"/>
        </w:rPr>
        <w:t>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w:t>
      </w:r>
    </w:p>
    <w:p w:rsidR="0080262C" w:rsidRDefault="0080262C" w:rsidP="00CF322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1.19.Образовательная организация предоставляет информацию о своей деятельности органам государственной статистики и налоговым органам, Учредителю и иным лицам в соответствии с действующим законодательством Российской Федерации и настоящим Уставом.</w:t>
      </w:r>
    </w:p>
    <w:p w:rsidR="00B521C3" w:rsidRPr="00B521C3" w:rsidRDefault="002A2941" w:rsidP="00B521C3">
      <w:pPr>
        <w:pStyle w:val="20"/>
        <w:shd w:val="clear" w:color="auto" w:fill="auto"/>
        <w:tabs>
          <w:tab w:val="left" w:pos="-3402"/>
        </w:tabs>
        <w:spacing w:before="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1.20</w:t>
      </w:r>
      <w:r w:rsidR="006A0B69">
        <w:rPr>
          <w:rFonts w:ascii="Times New Roman" w:hAnsi="Times New Roman" w:cs="Times New Roman"/>
          <w:sz w:val="28"/>
          <w:szCs w:val="28"/>
        </w:rPr>
        <w:t>.</w:t>
      </w:r>
      <w:r w:rsidR="00B521C3" w:rsidRPr="00B521C3">
        <w:rPr>
          <w:rFonts w:ascii="Times New Roman" w:hAnsi="Times New Roman" w:cs="Times New Roman"/>
          <w:sz w:val="28"/>
          <w:szCs w:val="28"/>
        </w:rPr>
        <w:t xml:space="preserve">Организация питания </w:t>
      </w:r>
      <w:proofErr w:type="gramStart"/>
      <w:r w:rsidR="00B521C3" w:rsidRPr="00B521C3">
        <w:rPr>
          <w:rFonts w:ascii="Times New Roman" w:hAnsi="Times New Roman" w:cs="Times New Roman"/>
          <w:sz w:val="28"/>
          <w:szCs w:val="28"/>
        </w:rPr>
        <w:t>обучающихся</w:t>
      </w:r>
      <w:proofErr w:type="gramEnd"/>
      <w:r w:rsidR="00B521C3" w:rsidRPr="00B521C3">
        <w:rPr>
          <w:rFonts w:ascii="Times New Roman" w:hAnsi="Times New Roman" w:cs="Times New Roman"/>
          <w:sz w:val="28"/>
          <w:szCs w:val="28"/>
        </w:rPr>
        <w:t xml:space="preserve">  возлагается на Учреждение. Обеспечение пита</w:t>
      </w:r>
      <w:r w:rsidR="00B521C3" w:rsidRPr="00B521C3">
        <w:rPr>
          <w:rFonts w:ascii="Times New Roman" w:hAnsi="Times New Roman" w:cs="Times New Roman"/>
          <w:sz w:val="28"/>
          <w:szCs w:val="28"/>
        </w:rPr>
        <w:softHyphen/>
        <w:t>нием обучающихся осуществляется за счёт бюджетных ассигнований в случаях и в порядке, которые установлены федеральными законами и законами Липецкой области, в соответствии с действующими нормами питания, законодательством по организации питания детей школьного возраста, требованиями законодательства в сфере санитарно-эпидемиологического благополучия населения.</w:t>
      </w:r>
    </w:p>
    <w:p w:rsidR="00B521C3" w:rsidRPr="00B521C3" w:rsidRDefault="00B521C3" w:rsidP="00B521C3">
      <w:pPr>
        <w:widowControl w:val="0"/>
        <w:shd w:val="clear" w:color="auto" w:fill="FFFFFF"/>
        <w:autoSpaceDE w:val="0"/>
        <w:autoSpaceDN w:val="0"/>
        <w:adjustRightInd w:val="0"/>
        <w:jc w:val="both"/>
        <w:rPr>
          <w:rFonts w:ascii="Times New Roman" w:hAnsi="Times New Roman" w:cs="Times New Roman"/>
          <w:sz w:val="28"/>
          <w:szCs w:val="28"/>
        </w:rPr>
      </w:pPr>
      <w:r w:rsidRPr="00B521C3">
        <w:rPr>
          <w:rFonts w:ascii="Times New Roman" w:hAnsi="Times New Roman" w:cs="Times New Roman"/>
          <w:sz w:val="28"/>
          <w:szCs w:val="28"/>
        </w:rPr>
        <w:t xml:space="preserve">Питание </w:t>
      </w:r>
      <w:proofErr w:type="gramStart"/>
      <w:r w:rsidRPr="00B521C3">
        <w:rPr>
          <w:rFonts w:ascii="Times New Roman" w:hAnsi="Times New Roman" w:cs="Times New Roman"/>
          <w:sz w:val="28"/>
          <w:szCs w:val="28"/>
        </w:rPr>
        <w:t>обучающихся</w:t>
      </w:r>
      <w:proofErr w:type="gramEnd"/>
      <w:r w:rsidRPr="00B521C3">
        <w:rPr>
          <w:rFonts w:ascii="Times New Roman" w:hAnsi="Times New Roman" w:cs="Times New Roman"/>
          <w:sz w:val="28"/>
          <w:szCs w:val="28"/>
        </w:rPr>
        <w:t xml:space="preserve"> в Учреждении осуществляется в специально предусмотренном помещении.</w:t>
      </w:r>
    </w:p>
    <w:p w:rsidR="00A015D6" w:rsidRDefault="00A015D6" w:rsidP="00A015D6">
      <w:pPr>
        <w:widowControl w:val="0"/>
        <w:shd w:val="clear" w:color="auto" w:fill="FFFFFF"/>
        <w:tabs>
          <w:tab w:val="left" w:pos="0"/>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ПРЕДМЕТ И ЦЕЛИ ДЕЯТЕЛЬНОСТИ УЧРЕЖДЕНИЯ</w:t>
      </w:r>
    </w:p>
    <w:p w:rsidR="00A015D6" w:rsidRDefault="00A015D6" w:rsidP="00A015D6">
      <w:pPr>
        <w:widowControl w:val="0"/>
        <w:shd w:val="clear" w:color="auto" w:fill="FFFFFF"/>
        <w:tabs>
          <w:tab w:val="left" w:pos="0"/>
        </w:tabs>
        <w:autoSpaceDE w:val="0"/>
        <w:autoSpaceDN w:val="0"/>
        <w:adjustRightInd w:val="0"/>
        <w:spacing w:after="0" w:line="240" w:lineRule="auto"/>
        <w:jc w:val="center"/>
        <w:rPr>
          <w:rFonts w:ascii="Times New Roman" w:hAnsi="Times New Roman" w:cs="Times New Roman"/>
          <w:b/>
          <w:bCs/>
          <w:sz w:val="28"/>
          <w:szCs w:val="28"/>
        </w:rPr>
      </w:pP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 Предметом деятельности Учреждения является реализация гарантированного гражданам Российской Федерации права на получение общедоступного и бесплатного начального общего, основного общего и среднего общего образования по основным и дополнительным общеобразовательным программам (общеразвивающим).</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 Целями образовательной деятельности, осуществляемой Учреждением, являются:</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реализация гарантированного государством права граждан на получение общедоступного и бесплатного общего образования, если образование данного уровня гражданин получает впервые;</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реализация образовательных программам начального общего, основного общего, среднего общего образования, дополнительных общеобразовательных программ (общеразвивающих);</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формирование у обучающегося адекватной современному уровню знаний и уровню образовательной программы картины мира, общей </w:t>
      </w:r>
      <w:r>
        <w:rPr>
          <w:rFonts w:ascii="Times New Roman" w:hAnsi="Times New Roman" w:cs="Times New Roman"/>
          <w:sz w:val="28"/>
          <w:szCs w:val="28"/>
        </w:rPr>
        <w:lastRenderedPageBreak/>
        <w:t>культуры на основе усвоения содержания общеобразовательных программ;</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формирование человека и гражданина, интегрированного в современное общество и нацеленного на его совершенствование; </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обеспечение самоопределения личности, создание условий для ее самореализации, осознанного выбора и последующего освоения профессиональных образовательных программ;</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формирование и развитие духовно-нравственной личности; </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воспитание патриотизма, гражданственности, уважения к правам и свободам человека;</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создание условий, гарантирующих охрану и укрепление здоровья обучающихся, воспитанников, педагогических и иных работников; формирование навыков здорового образа жизни;</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создание основы для осознанного выбора и последующего освоения профессиональных образовательных программ;</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формирование личности с разносторонним интеллектом, навыками исследовательского труда, высоким уровнем культуры;</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воспроизводство и развитие кадрового потенциала общества; </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осуществление в пределах своей компетенции работы по предупреждению и пресечению правонарушений, связанных с незаконным оборотом наркотических средств и психотропных веществ в Учреждении, профилактике употребления обучающимися наркотических средств и психотропных веществ;</w:t>
      </w:r>
    </w:p>
    <w:p w:rsidR="00A015D6" w:rsidRDefault="00A015D6" w:rsidP="00A015D6">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13) иные цели, установленные Федеральным законом об образовании.</w:t>
      </w:r>
    </w:p>
    <w:p w:rsidR="00A015D6" w:rsidRDefault="00A015D6" w:rsidP="00A015D6">
      <w:pPr>
        <w:widowControl w:val="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2.3. К компетенции Учреждения относятся полномочия, предусмотренные действующим законодательством Российской Федерации, частью 3 статьи 28 Федерального закона об образовании, настоящим Уставом и локальными нормативными актами Учреждения.</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2.4. 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и документы подлежат размещению на официальном сайте Учреждения в информационно-телекоммуникационной сети «Интернет» и обновлению в течение 10 рабочих дней со дня их создания, получения или внесения в них соответствующих изменений.</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 Психолого-педагогическая, медицинская и социальная помощь оказывается обучающимся на основании заявления или с согласия в письменной форме родителей (законных представителей) несовершеннолетних обучающихся.</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 В Учреждении в целях обеспечения реализации образовательных программ формируется библиотека, в том числе цифровая (электронная), обеспечивающая доступ к профессиональным базам данных, информационно-справочным и поисковым системам, а также иным информационным ресурсам.</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Библиотечный фонд комплектуется печатными и (или) электронными учебными изданиями (включая учебники и учебные пособия из числа входящих в федеральный перечень учебников, рекомендуемых к использованию при реализации образовательных программ начального общего, основного общего, среднего общего образования и учебники, рекомендуемые к использованию при реализации обязательной части основной образовательной программы и части, формируемой участниками образовательных отношений, в том числе учебники, обеспечивающие учет региональных особенностей), методическими и периодическими изданиями по всем входящим в реализуемые основные образовательные программы учебным предметам, курсам.</w:t>
      </w:r>
    </w:p>
    <w:p w:rsidR="00A015D6" w:rsidRDefault="00A015D6"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Нормы обеспеченности образовательной деятельности учебными изданиями в расчете на одного обучающегося по основной общеобразовательной программе устанавливаются соответствующими федеральными государственными образовательными стандартами.</w:t>
      </w:r>
    </w:p>
    <w:p w:rsidR="00100114" w:rsidRPr="00100114" w:rsidRDefault="00353DFE" w:rsidP="0010011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100114" w:rsidRPr="00100114">
        <w:rPr>
          <w:rFonts w:ascii="Times New Roman" w:hAnsi="Times New Roman" w:cs="Times New Roman"/>
          <w:sz w:val="28"/>
          <w:szCs w:val="28"/>
        </w:rPr>
        <w:t xml:space="preserve">. </w:t>
      </w:r>
      <w:r w:rsidR="00100114">
        <w:rPr>
          <w:rFonts w:ascii="Times New Roman" w:hAnsi="Times New Roman" w:cs="Times New Roman"/>
          <w:sz w:val="28"/>
          <w:szCs w:val="28"/>
        </w:rPr>
        <w:t>О</w:t>
      </w:r>
      <w:r w:rsidR="00100114" w:rsidRPr="00100114">
        <w:rPr>
          <w:rFonts w:ascii="Times New Roman" w:hAnsi="Times New Roman" w:cs="Times New Roman"/>
          <w:sz w:val="28"/>
          <w:szCs w:val="28"/>
        </w:rPr>
        <w:t>бучающимся предоставляются меры социальной поддержки, преду</w:t>
      </w:r>
      <w:r w:rsidR="00100114" w:rsidRPr="00100114">
        <w:rPr>
          <w:rFonts w:ascii="Times New Roman" w:hAnsi="Times New Roman" w:cs="Times New Roman"/>
          <w:sz w:val="28"/>
          <w:szCs w:val="28"/>
        </w:rPr>
        <w:softHyphen/>
        <w:t xml:space="preserve">смотренные нормативными правовыми актами Российской Федерации, нормативными правовыми актами Липецкой области, </w:t>
      </w:r>
      <w:r w:rsidR="00100114" w:rsidRPr="00100114">
        <w:rPr>
          <w:rFonts w:ascii="Times New Roman" w:hAnsi="Times New Roman" w:cs="Times New Roman"/>
          <w:sz w:val="28"/>
        </w:rPr>
        <w:t>муниципальными правовыми актами</w:t>
      </w:r>
      <w:r w:rsidR="00100114" w:rsidRPr="00100114">
        <w:rPr>
          <w:rFonts w:ascii="Times New Roman" w:hAnsi="Times New Roman" w:cs="Times New Roman"/>
          <w:sz w:val="28"/>
          <w:szCs w:val="28"/>
        </w:rPr>
        <w:t xml:space="preserve"> и локальными ак</w:t>
      </w:r>
      <w:r w:rsidR="00100114" w:rsidRPr="00100114">
        <w:rPr>
          <w:rFonts w:ascii="Times New Roman" w:hAnsi="Times New Roman" w:cs="Times New Roman"/>
          <w:sz w:val="28"/>
          <w:szCs w:val="28"/>
        </w:rPr>
        <w:softHyphen/>
        <w:t>тами Учреждения</w:t>
      </w:r>
    </w:p>
    <w:p w:rsidR="00A015D6" w:rsidRDefault="00353DFE" w:rsidP="00A015D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A015D6">
        <w:rPr>
          <w:rFonts w:ascii="Times New Roman" w:hAnsi="Times New Roman" w:cs="Times New Roman"/>
          <w:sz w:val="28"/>
          <w:szCs w:val="28"/>
        </w:rPr>
        <w:t>. Учреждение осуществляет организацию отдыха и оздоровления обучающихся в каникулярное время и вправе вести иную не противоречащую целям создания Учреждения деятельность.</w:t>
      </w:r>
    </w:p>
    <w:p w:rsidR="00A015D6" w:rsidRDefault="00A015D6" w:rsidP="00A015D6">
      <w:pPr>
        <w:widowControl w:val="0"/>
        <w:shd w:val="clear" w:color="auto" w:fill="FFFFFF"/>
        <w:tabs>
          <w:tab w:val="left" w:pos="518"/>
        </w:tabs>
        <w:autoSpaceDE w:val="0"/>
        <w:autoSpaceDN w:val="0"/>
        <w:adjustRightInd w:val="0"/>
        <w:spacing w:after="0" w:line="240" w:lineRule="auto"/>
        <w:ind w:firstLine="709"/>
        <w:jc w:val="both"/>
        <w:rPr>
          <w:rFonts w:ascii="Times New Roman" w:hAnsi="Times New Roman" w:cs="Times New Roman"/>
          <w:b/>
          <w:sz w:val="28"/>
          <w:szCs w:val="28"/>
        </w:rPr>
      </w:pPr>
    </w:p>
    <w:p w:rsidR="00353DFE" w:rsidRDefault="00353DFE" w:rsidP="00353DFE">
      <w:pPr>
        <w:widowControl w:val="0"/>
        <w:shd w:val="clear" w:color="auto" w:fill="FFFFFF"/>
        <w:tabs>
          <w:tab w:val="left" w:pos="518"/>
        </w:tabs>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ОБРАЗОВАТЕЛЬНАЯ ДЕЯТЕЛЬНОСТЬ</w:t>
      </w:r>
    </w:p>
    <w:p w:rsidR="00353DFE" w:rsidRDefault="00353DFE" w:rsidP="00353DFE">
      <w:pPr>
        <w:widowControl w:val="0"/>
        <w:shd w:val="clear" w:color="auto" w:fill="FFFFFF"/>
        <w:tabs>
          <w:tab w:val="left" w:pos="518"/>
        </w:tabs>
        <w:autoSpaceDE w:val="0"/>
        <w:autoSpaceDN w:val="0"/>
        <w:adjustRightInd w:val="0"/>
        <w:spacing w:after="0" w:line="240" w:lineRule="auto"/>
        <w:jc w:val="center"/>
        <w:rPr>
          <w:rFonts w:ascii="Times New Roman" w:hAnsi="Times New Roman" w:cs="Times New Roman"/>
          <w:b/>
          <w:sz w:val="28"/>
          <w:szCs w:val="28"/>
        </w:rPr>
      </w:pPr>
    </w:p>
    <w:p w:rsidR="00353DFE" w:rsidRDefault="00353DFE" w:rsidP="00353DFE">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В Учреждении образовательная деятельность осуществляется на государственном языке Российской Федерации (русском языке). </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 Учреждение реализует образовательные программы начального общего, основного общего, среднего общего образования, которые определяют содержание образования и разрабатываются и утверждаются Учреждением самостоятельно.</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Образовательные программы начального общего, основного общего и среднего общего образования реализуют федеральный государственный образовательный стандарт, который обеспечивает единство образовательного пространства Российской Федерации; преемственность основных образовательных программ; вариативность содержания образовательных программ соответствующего уровня образования, возможность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 Учреждение осуществляет образовательную деятельность в соответствии с основными общеобразовательными программами трех уровней образования: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начальное общее образование, направленное на формирование личности обучающегося, развитие его индивидуальных способностей, </w:t>
      </w:r>
      <w:r>
        <w:rPr>
          <w:rFonts w:ascii="Times New Roman" w:hAnsi="Times New Roman" w:cs="Times New Roman"/>
          <w:sz w:val="28"/>
          <w:szCs w:val="28"/>
        </w:rPr>
        <w:lastRenderedPageBreak/>
        <w:t>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основное общее образование, направленное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 интересов, способности к социальному самоопределению);</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среднее общее образование, направленное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профессиональной ориентации содержания среднего общего образования, подготовки обучающегося к жизни в обществе, самостоятельному жизненному выбору, продолжению образования и началу профессиональной деятельности.</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 Начальное общее образование, основное общее образование,среднее общее образование являются обязательными уровнями образования.</w:t>
      </w:r>
    </w:p>
    <w:p w:rsidR="00041C3B" w:rsidRDefault="00041C3B" w:rsidP="00041C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не освоившие основную образовательную программу начального общего и (или) основного общего образования, не допускаются к обучению на следующих уровнях общего образования.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353DFE" w:rsidRDefault="00353DFE" w:rsidP="00353DFE">
      <w:pPr>
        <w:widowControl w:val="0"/>
        <w:shd w:val="clear" w:color="auto" w:fill="FFFFFF"/>
        <w:tabs>
          <w:tab w:val="left" w:pos="518"/>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 Учреждение свободно в выборе учебно-методического обеспечения, образовательных технологий по реализуемым основным общео</w:t>
      </w:r>
      <w:r w:rsidR="00631E97">
        <w:rPr>
          <w:rFonts w:ascii="Times New Roman" w:hAnsi="Times New Roman" w:cs="Times New Roman"/>
          <w:sz w:val="28"/>
          <w:szCs w:val="28"/>
        </w:rPr>
        <w:t xml:space="preserve">бразовательным </w:t>
      </w:r>
      <w:r>
        <w:rPr>
          <w:rFonts w:ascii="Times New Roman" w:hAnsi="Times New Roman" w:cs="Times New Roman"/>
          <w:sz w:val="28"/>
          <w:szCs w:val="28"/>
        </w:rPr>
        <w:t xml:space="preserve"> программам.</w:t>
      </w:r>
    </w:p>
    <w:p w:rsidR="00353DFE" w:rsidRDefault="00353DFE" w:rsidP="00353D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 Образовательные программы реализуются Учреждением самостоятельно, а также могут реализовываться посредством сетевых форм. Стороны, участвующие в сетевой форме реализации образовательных программ, совместно разрабатывают и утверждают соответствующие программы.</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образовательных программ Учреждение в порядке, установленном федеральным органом исполнительной власти, может применять дистанционные образовательные технологии, электронное обучение.</w:t>
      </w:r>
    </w:p>
    <w:p w:rsidR="00051B9F" w:rsidRPr="00051B9F" w:rsidRDefault="00353DFE" w:rsidP="00051B9F">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51B9F">
        <w:rPr>
          <w:rFonts w:ascii="Times New Roman" w:hAnsi="Times New Roman" w:cs="Times New Roman"/>
          <w:sz w:val="28"/>
          <w:szCs w:val="28"/>
        </w:rPr>
        <w:t xml:space="preserve">3.8. </w:t>
      </w:r>
      <w:r w:rsidR="00051B9F" w:rsidRPr="00051B9F">
        <w:rPr>
          <w:rFonts w:ascii="Times New Roman" w:hAnsi="Times New Roman" w:cs="Times New Roman"/>
          <w:sz w:val="28"/>
          <w:szCs w:val="28"/>
        </w:rPr>
        <w:t xml:space="preserve">Обучение в Учреждении осуществляется с учетом образовательных потребностей и </w:t>
      </w:r>
      <w:proofErr w:type="gramStart"/>
      <w:r w:rsidR="00051B9F" w:rsidRPr="00051B9F">
        <w:rPr>
          <w:rFonts w:ascii="Times New Roman" w:hAnsi="Times New Roman" w:cs="Times New Roman"/>
          <w:sz w:val="28"/>
          <w:szCs w:val="28"/>
        </w:rPr>
        <w:t>способностей</w:t>
      </w:r>
      <w:proofErr w:type="gramEnd"/>
      <w:r w:rsidR="00051B9F" w:rsidRPr="00051B9F">
        <w:rPr>
          <w:rFonts w:ascii="Times New Roman" w:hAnsi="Times New Roman" w:cs="Times New Roman"/>
          <w:sz w:val="28"/>
          <w:szCs w:val="28"/>
        </w:rPr>
        <w:t xml:space="preserve"> обучающихся в очной, очно-заочной, заочной формах</w:t>
      </w:r>
      <w:r w:rsidR="00051B9F" w:rsidRPr="00051B9F">
        <w:rPr>
          <w:rFonts w:ascii="Times New Roman" w:hAnsi="Times New Roman" w:cs="Times New Roman"/>
          <w:bCs/>
          <w:sz w:val="28"/>
          <w:szCs w:val="28"/>
        </w:rPr>
        <w:t>.</w:t>
      </w:r>
    </w:p>
    <w:p w:rsidR="00051B9F" w:rsidRPr="00051B9F" w:rsidRDefault="00051B9F" w:rsidP="00051B9F">
      <w:pPr>
        <w:widowControl w:val="0"/>
        <w:shd w:val="clear" w:color="auto" w:fill="FFFFFF"/>
        <w:tabs>
          <w:tab w:val="left" w:pos="518"/>
        </w:tabs>
        <w:autoSpaceDE w:val="0"/>
        <w:autoSpaceDN w:val="0"/>
        <w:adjustRightInd w:val="0"/>
        <w:spacing w:after="0" w:line="240" w:lineRule="auto"/>
        <w:ind w:firstLine="709"/>
        <w:jc w:val="both"/>
        <w:rPr>
          <w:rFonts w:ascii="Times New Roman" w:hAnsi="Times New Roman" w:cs="Times New Roman"/>
          <w:bCs/>
          <w:sz w:val="28"/>
          <w:szCs w:val="28"/>
        </w:rPr>
      </w:pPr>
      <w:r w:rsidRPr="00051B9F">
        <w:rPr>
          <w:rFonts w:ascii="Times New Roman" w:hAnsi="Times New Roman" w:cs="Times New Roman"/>
          <w:bCs/>
          <w:sz w:val="28"/>
          <w:szCs w:val="28"/>
        </w:rPr>
        <w:lastRenderedPageBreak/>
        <w:t>Допускается сочетание различных форм получения образования и форм обучения.</w:t>
      </w:r>
    </w:p>
    <w:p w:rsidR="00051B9F" w:rsidRPr="00051B9F" w:rsidRDefault="00051B9F" w:rsidP="00051B9F">
      <w:pPr>
        <w:autoSpaceDE w:val="0"/>
        <w:autoSpaceDN w:val="0"/>
        <w:adjustRightInd w:val="0"/>
        <w:spacing w:after="0" w:line="240" w:lineRule="auto"/>
        <w:ind w:firstLine="709"/>
        <w:jc w:val="both"/>
        <w:rPr>
          <w:rFonts w:ascii="Times New Roman" w:hAnsi="Times New Roman" w:cs="Times New Roman"/>
          <w:sz w:val="28"/>
          <w:szCs w:val="28"/>
        </w:rPr>
      </w:pPr>
      <w:r w:rsidRPr="00051B9F">
        <w:rPr>
          <w:rFonts w:ascii="Times New Roman" w:hAnsi="Times New Roman" w:cs="Times New Roman"/>
          <w:sz w:val="28"/>
          <w:szCs w:val="28"/>
        </w:rPr>
        <w:t>Обучающиеся, осваивающие основную образовательную программу в форме самообразования или семейного образования, вправе пройти экстерном промежуточную и (или) государственную итоговую аттестацию в Учреждении.</w:t>
      </w:r>
    </w:p>
    <w:p w:rsidR="00051B9F" w:rsidRPr="00051B9F" w:rsidRDefault="00051B9F" w:rsidP="00051B9F">
      <w:pPr>
        <w:autoSpaceDE w:val="0"/>
        <w:autoSpaceDN w:val="0"/>
        <w:adjustRightInd w:val="0"/>
        <w:spacing w:after="0" w:line="240" w:lineRule="auto"/>
        <w:ind w:firstLine="709"/>
        <w:jc w:val="both"/>
        <w:rPr>
          <w:rFonts w:ascii="Times New Roman" w:hAnsi="Times New Roman" w:cs="Times New Roman"/>
          <w:sz w:val="28"/>
          <w:szCs w:val="28"/>
        </w:rPr>
      </w:pPr>
      <w:r w:rsidRPr="00051B9F">
        <w:rPr>
          <w:rFonts w:ascii="Times New Roman" w:hAnsi="Times New Roman" w:cs="Times New Roman"/>
          <w:sz w:val="28"/>
          <w:szCs w:val="28"/>
        </w:rPr>
        <w:t xml:space="preserve">Обучающиеся имеют право на </w:t>
      </w:r>
      <w:proofErr w:type="gramStart"/>
      <w:r w:rsidRPr="00051B9F">
        <w:rPr>
          <w:rFonts w:ascii="Times New Roman" w:hAnsi="Times New Roman" w:cs="Times New Roman"/>
          <w:sz w:val="28"/>
          <w:szCs w:val="28"/>
        </w:rPr>
        <w:t>обучение</w:t>
      </w:r>
      <w:proofErr w:type="gramEnd"/>
      <w:r w:rsidRPr="00051B9F">
        <w:rPr>
          <w:rFonts w:ascii="Times New Roman" w:hAnsi="Times New Roman" w:cs="Times New Roman"/>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 нормативным актом Учреждения.</w:t>
      </w:r>
    </w:p>
    <w:p w:rsidR="00353DFE" w:rsidRDefault="00353DFE" w:rsidP="00353D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Для обучающихся, нуждающихся в длительном лечении, детей-инвалидов, которые по состоянию здоровья не могут посещать Учреждение, обучение по образовательным программам начального общего, основного общего и среднего общего образования организуется на дому или в медицинских организациях. Порядок оформления отношений Учреждения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устанавливается нормативным правовым актом Учреждения.</w:t>
      </w:r>
    </w:p>
    <w:p w:rsidR="00353DFE" w:rsidRDefault="00353DFE" w:rsidP="00353D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Основанием для организации обучения на дому или в медицинской организации являются заключение медицинской организации и письменное обращение родителей (законных представителей) обучающегося.</w:t>
      </w:r>
    </w:p>
    <w:p w:rsidR="00353DFE" w:rsidRDefault="00353DFE" w:rsidP="00353D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общеобразовательной программой, а для инвалидов также в соответствии с индивидуальной программой реабилитации инвалида.</w:t>
      </w:r>
    </w:p>
    <w:p w:rsidR="00353DFE" w:rsidRDefault="00353DFE" w:rsidP="00353D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Учреждении создаются специальные условия для получения образования указанными обучающимися. Обучающиеся с ограниченными возможностями здоровья принимаются на обучение по адаптированной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353DFE" w:rsidRDefault="00353DFE" w:rsidP="00353D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3.10. 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Учреждение для обучения в более раннем возрасте или в более позднем возрасте. </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3.11. Основанием возникновения образовательных отношений является распорядительный акт Учреждения о приеме обучающегося на обучение в Учреждениеили экстерна для прохождения промежуточной аттестации и (или) государственной итоговой аттестации.</w:t>
      </w:r>
    </w:p>
    <w:p w:rsidR="00353DFE" w:rsidRDefault="00273ADC" w:rsidP="00353D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3.12</w:t>
      </w:r>
      <w:r w:rsidR="00353DFE">
        <w:rPr>
          <w:rFonts w:ascii="Times New Roman" w:hAnsi="Times New Roman" w:cs="Times New Roman"/>
          <w:sz w:val="28"/>
          <w:szCs w:val="28"/>
        </w:rPr>
        <w:t xml:space="preserve">. </w:t>
      </w:r>
      <w:r w:rsidR="00353DFE">
        <w:rPr>
          <w:rFonts w:ascii="Times New Roman" w:hAnsi="Times New Roman" w:cs="Times New Roman"/>
          <w:bCs/>
          <w:sz w:val="28"/>
          <w:szCs w:val="28"/>
        </w:rPr>
        <w:t xml:space="preserve">В Учреждении </w:t>
      </w:r>
      <w:r w:rsidR="00353DFE">
        <w:rPr>
          <w:rFonts w:ascii="Times New Roman" w:hAnsi="Times New Roman" w:cs="Times New Roman"/>
          <w:sz w:val="28"/>
          <w:szCs w:val="28"/>
        </w:rPr>
        <w:t xml:space="preserve">по запросам родителей (законных представителей) обучающихся </w:t>
      </w:r>
      <w:r w:rsidR="00353DFE">
        <w:rPr>
          <w:rFonts w:ascii="Times New Roman" w:hAnsi="Times New Roman" w:cs="Times New Roman"/>
          <w:bCs/>
          <w:sz w:val="28"/>
          <w:szCs w:val="28"/>
        </w:rPr>
        <w:t>создаются условия для осуществления присмотра и ухода за детьми в группах продленного дня. За осуществление присмотра и ухода за детьми в группах продленного дня Учредитель устанавливает плату, взимаемую с родителей (законных представителей) обучающихся, и ее размер. Учредитель вправе снизить размер указанной платы или не взимать ее с отдельных категорий родителей (законных представителей) обучающихся в определяемых им случаях и порядке.</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3.14. Освоение основной общеобразовательной программы,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аттестацией обучающихся в порядке, установленном локальным нормативным актом Учреждения.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первом классе обучение проводится без балльного оценивания знаний обучающихся и домашних заданий.</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3.15.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2-8,10 классов, успешно прошедшие промежуточную аттестацию и освоившие в полном объеме соответствующую образовательную программу учебного года, переводятся в следующий класс. </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Учреждением, в пределах одного года со дня образования академической задолженности.</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указанный период не включается время болезни обучающегося. </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 обязаны ликвидировать академическую задолженность. Порядок ликвидации академической задолженности по итогам промежуточной аттестации регулируется локальным нормативным актом Учреждения.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3.17.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за ликвидацию обучающимися академической задолженности в течение года со дня ее образования возлагается на их родителей (законных представителей).</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3.18. Обучающиеся, не ликвидировавшие в установленные сроки академической задолженности со дня ее образования, по усмотрению их родителей (законных представителей) оставляются на повторное обучение, переводятся на обучение по адаптированным общеобразовательным программам в соответствии с рекомендациями психолого-медико-</w:t>
      </w:r>
      <w:r>
        <w:rPr>
          <w:rFonts w:ascii="Times New Roman" w:hAnsi="Times New Roman" w:cs="Times New Roman"/>
          <w:sz w:val="28"/>
          <w:szCs w:val="28"/>
        </w:rPr>
        <w:lastRenderedPageBreak/>
        <w:t>педагогической комиссии либо на обучение по индивидуальному учебному плану.</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3.19.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3.20. Освоение образовательных программ основного общего, среднего общего образования завершается обязательной государственной итоговой аттестацией обучающихся.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3.21. Обучающиеся 9, 11 классов, не имеющие академическую задолженность и в полном объеме выполнившие учебный план или индивидуальный учебный план, допускаются к государственной итоговой аттестации по соответствующим образовательным программам, если иное не установлено порядком проведения государственной итоговой аттестации.</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3.22.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3.23. Обучающимся, успешно прошедшим государственную итоговую аттестацию по образовательным программам основного общего, среднего общего образования, выдается аттестат об основном общем, среднем общем образовании, подтверждающий получение общего образования соответствующего уровня. </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3.24. Обучающимся, не прошедшим государственную итоговую аттестацию или получившим на государственной итоговой аттестации неудовлетворительные результаты, а также обучающимся, освоившим часть образовательной программы основного общего, среднего общего образования и (или) отчисленным из Учреждения, выдается справка об обучении или о периоде обучения по образцу, установленному Учреждением.</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3.25. Правила приема в Учреждение на обучение по образовательным программам начального общего, основного общего и среднего общего </w:t>
      </w:r>
      <w:r>
        <w:rPr>
          <w:rFonts w:ascii="Times New Roman" w:hAnsi="Times New Roman" w:cs="Times New Roman"/>
          <w:sz w:val="28"/>
          <w:szCs w:val="28"/>
        </w:rPr>
        <w:lastRenderedPageBreak/>
        <w:t>образования устанавливаются в части, не урегулированной законодательством об образовании, Учреждением самостоятельно.</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 приема в Учреждение на обучение по основным общеобразовательным программам должны обеспечивать прием в Учреждение граждан, имеющих право на получение общего образования соответствующего уровня и проживающих на территории, за которой закреплено Учреждение.</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приеме в Учреждение может быть отказано только по причине отсутствия в нем свободных мест. В случае отсутствия мест в Учреждении родители (законные представители) ребенка для решения вопроса о его устройстве в другое муниципальное общеобразовательное учреждение района обращаются непосредственно в орган местного самоуправления района, осуществляющий управление в сфере образования.</w:t>
      </w:r>
    </w:p>
    <w:p w:rsidR="00353DFE" w:rsidRDefault="00353DFE"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3.26. Организация индивидуального отбора при приеме в Учреждение для получения основного общегои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Липецкой области.</w:t>
      </w:r>
    </w:p>
    <w:p w:rsidR="00353DFE" w:rsidRDefault="00631E97" w:rsidP="00353DF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3.27</w:t>
      </w:r>
      <w:r w:rsidR="00353DFE">
        <w:rPr>
          <w:rFonts w:ascii="Times New Roman" w:hAnsi="Times New Roman" w:cs="Times New Roman"/>
          <w:sz w:val="28"/>
          <w:szCs w:val="28"/>
        </w:rPr>
        <w:t>.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в соответствии с договорами об оказании платных образовательных услуг.</w:t>
      </w:r>
    </w:p>
    <w:p w:rsidR="00353DFE" w:rsidRDefault="006B729D" w:rsidP="00353DFE">
      <w:pPr>
        <w:widowControl w:val="0"/>
        <w:shd w:val="clear" w:color="auto" w:fill="FFFFFF"/>
        <w:tabs>
          <w:tab w:val="left" w:pos="518"/>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3.28</w:t>
      </w:r>
      <w:r w:rsidR="00353DFE">
        <w:rPr>
          <w:rFonts w:ascii="Times New Roman" w:hAnsi="Times New Roman" w:cs="Times New Roman"/>
          <w:sz w:val="28"/>
          <w:szCs w:val="28"/>
        </w:rPr>
        <w:t>. Дисциплина в Учреждении поддерживается на основе уважения человеческого достоинства обучающихся и работников Учреждения.</w:t>
      </w:r>
    </w:p>
    <w:p w:rsidR="00353DFE" w:rsidRDefault="00353DFE" w:rsidP="00353DFE">
      <w:pPr>
        <w:widowControl w:val="0"/>
        <w:shd w:val="clear" w:color="auto" w:fill="FFFFFF"/>
        <w:tabs>
          <w:tab w:val="left" w:pos="518"/>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физического и психического насилия по отношению к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не допускается.</w:t>
      </w:r>
    </w:p>
    <w:p w:rsidR="001F6105" w:rsidRDefault="001F6105" w:rsidP="00353DFE">
      <w:pPr>
        <w:widowControl w:val="0"/>
        <w:shd w:val="clear" w:color="auto" w:fill="FFFFFF"/>
        <w:tabs>
          <w:tab w:val="left" w:pos="518"/>
        </w:tabs>
        <w:autoSpaceDE w:val="0"/>
        <w:autoSpaceDN w:val="0"/>
        <w:adjustRightInd w:val="0"/>
        <w:spacing w:after="0" w:line="240" w:lineRule="auto"/>
        <w:ind w:firstLine="709"/>
        <w:jc w:val="both"/>
        <w:rPr>
          <w:rFonts w:ascii="Times New Roman" w:hAnsi="Times New Roman" w:cs="Times New Roman"/>
          <w:sz w:val="28"/>
          <w:szCs w:val="28"/>
        </w:rPr>
      </w:pPr>
    </w:p>
    <w:p w:rsidR="001F6105" w:rsidRDefault="001F6105" w:rsidP="001F6105">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IV</w:t>
      </w:r>
      <w:r>
        <w:rPr>
          <w:rFonts w:ascii="Times New Roman" w:eastAsia="Times New Roman" w:hAnsi="Times New Roman" w:cs="Times New Roman"/>
          <w:b/>
          <w:sz w:val="28"/>
          <w:szCs w:val="28"/>
        </w:rPr>
        <w:t>. УПРАВЛЕНИЕ УЧРЕЖДЕНИЕМ</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4.1. Управление Учреждением осуществляется на основе сочетания принципов единоначалия и коллегиальности.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Единоличный исполнительный орган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Единоличным исполнительным органом Учреждения является директор, который осуществляет:</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текущее руководство деятельностью Учреждения, в том числе организацию осуществления в соответствии с требованиями нормативных правовых актов образовательной и иной деятельности Учреждения;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организацию обеспечения прав участников образовательного процесса в Учреждении;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организацию разработки и принятие локальных нормативных актов Учреждения, индивидуальных распорядительных актов единоличного исполнительного органа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организацию и контроль работы административно-управленческого аппарата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установление штатного расписания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прием на работу работников, заключение и расторжение с ними трудовых договоров, распределение должностных обязанностей между работниками, создание условий и организацию дополнительного профессионального образования работников;</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приостановление выполнения решений коллегиальных органов управления Учреждением или наложения вето на их решения, противоречащие законодательству, настоящему Уставу и иным локальным нормативным актам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решение иных вопросов, которые не составляют исключительную компетенцию коллегиальных органов управления Учреждением, определенную настоящим Уставом.</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4.2.2. Директор обязан:</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обеспечивать выполнение муниципального задания Учредителя в полном объеме; </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2) обеспечивать составление, утверждение и выполнение плана финансово-хозяйственной деятельности Учреждения;</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3) обеспечивать своевременную выплату заработной платы работникам Учреждения, принимать меры по повышению размера заработной платы работникам;</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 обеспечивать безопасные условия труда работникам Учреждения;</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5) 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6) обеспечивать целевое использование бюджетных средств, предоставляемых Учреждению, и соблюдение Учреждением финансовой дисциплины;</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7) обеспечивать сохранность, рациональное и эффективное использование имущества, закрепленного на праве оперативного управления за Учреждением;</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8) обеспечивать согласование с Учредителем вопросов создания и ликвидации филиалов Учреждения, открытие и закрытие представительств Учреждения;</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9) обеспечивать согласование распоряжения недвижимым имуществом и особо ценным движимым имуществом, закрепленным за Учреждением собственником имущества Учреждения или приобретенным за счет средств, выделенных Учредителем на приобретение такого имущества;</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10) обеспечивать согласование внесения Учреждением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выполнять иные обязанности, установленные действующим законодательством Российской Федерации, законами и иными </w:t>
      </w:r>
      <w:r>
        <w:rPr>
          <w:rFonts w:ascii="Times New Roman" w:eastAsia="Times New Roman" w:hAnsi="Times New Roman" w:cs="Times New Roman"/>
          <w:sz w:val="28"/>
          <w:szCs w:val="28"/>
        </w:rPr>
        <w:lastRenderedPageBreak/>
        <w:t>нормативными правовыми актами Липецкой области, нормативными правовыми актами района и органов местного самоуправления района, а также решениями Учредителя, принятыми в рамках его компетенции, и настоящим Уставом.</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4.2.3. Директор несет ответственность за последствия своих действий в соответствии с федеральными законами, иными нормативными правовыми актами Российской Федерации, настоящим Уставом и заключенным с ним трудовым договором.</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4.2.4. Директор назначается на должность и освобождается от занимаемой должности Учредителем. При назначении на должность Учредитель заключает с директором срочный трудовой договор либо трудовой договор на неопределенный срок. Допускается неоднократное назначение директора на очередной срок.</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Освобождение директора от занимаемой должности до истечения срока трудового договора допускается по основаниям, предусмотренным трудовым договором и действующим трудовым законодательством Российской Федерации, в том числе по основаниям, предусмотренным статьей 278 Трудового кодекса РФ.</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Трудовой договор Учредителя с директором не должен противоречить требованиям действующего законодательства и настоящему Уставу.</w:t>
      </w:r>
    </w:p>
    <w:p w:rsidR="001F6105" w:rsidRDefault="001F6105" w:rsidP="001F6105">
      <w:pPr>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4.2.5. На время отсутствия директора исполнение его обязанностей возлагается на работника Учреждения, определяемого Учредителем.</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4.3. В Учреждении формируются коллегиальные органы управления Учреждением, к которым относятся: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общее собрание работников Учреждения (далее – Общее собрание);</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2) педагогический совет;</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порядок формирования, срок полномочий и компетенция коллегиальных органов управления Учреждением,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Коллегиальные органы управления Учреждением подотчетны Учредителю.</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Общее собрание является постоянно действующим органом коллегиального управления Учреждением.</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4.3.1.1. К компетенции общего собрания относится:</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внесение предложений в программу развития Учреждения, в том числе о направлениях образовательной деятельности и иных видах деятельности Учреждения;</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принятие новой редакции Устава Учреждения и изменений в него;</w:t>
      </w:r>
    </w:p>
    <w:p w:rsidR="001F6105" w:rsidRDefault="003B1DB3"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F6105">
        <w:rPr>
          <w:rFonts w:ascii="Times New Roman" w:eastAsia="Times New Roman" w:hAnsi="Times New Roman" w:cs="Times New Roman"/>
          <w:sz w:val="28"/>
          <w:szCs w:val="28"/>
        </w:rPr>
        <w:t>) определение критериев и показателей эффективности деятельности работников Учреждения;</w:t>
      </w:r>
    </w:p>
    <w:p w:rsidR="001F6105" w:rsidRDefault="003B1DB3"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F6105">
        <w:rPr>
          <w:rFonts w:ascii="Times New Roman" w:eastAsia="Times New Roman" w:hAnsi="Times New Roman" w:cs="Times New Roman"/>
          <w:sz w:val="28"/>
          <w:szCs w:val="28"/>
        </w:rPr>
        <w:t>) избрание представителей работников в органы и комиссии Учреждения;</w:t>
      </w:r>
    </w:p>
    <w:p w:rsidR="001F6105" w:rsidRDefault="003B1DB3"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r w:rsidR="001F6105">
        <w:rPr>
          <w:rFonts w:ascii="Times New Roman" w:eastAsia="Times New Roman" w:hAnsi="Times New Roman" w:cs="Times New Roman"/>
          <w:sz w:val="28"/>
          <w:szCs w:val="28"/>
        </w:rPr>
        <w:t>) выдвижение кандидатур для участия в профессиональных конкурсах, награждения грамотами, отраслевыми и государственными наградами;</w:t>
      </w:r>
    </w:p>
    <w:p w:rsidR="001F6105" w:rsidRDefault="003B1DB3"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F6105">
        <w:rPr>
          <w:rFonts w:ascii="Times New Roman" w:eastAsia="Times New Roman" w:hAnsi="Times New Roman" w:cs="Times New Roman"/>
          <w:sz w:val="28"/>
          <w:szCs w:val="28"/>
        </w:rPr>
        <w:t>) участие в разработке, рассмотрении локальных актов, относящихся к компетенции Общего собрания;</w:t>
      </w:r>
    </w:p>
    <w:p w:rsidR="001F6105" w:rsidRDefault="003B1DB3"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F6105">
        <w:rPr>
          <w:rFonts w:ascii="Times New Roman" w:eastAsia="Times New Roman" w:hAnsi="Times New Roman" w:cs="Times New Roman"/>
          <w:sz w:val="28"/>
          <w:szCs w:val="28"/>
        </w:rPr>
        <w:t>) принятие правил внутреннего трудового распорядка, коллективного договора, других локальных актов Учреждения;</w:t>
      </w:r>
    </w:p>
    <w:p w:rsidR="001F6105" w:rsidRDefault="003B1DB3"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F6105">
        <w:rPr>
          <w:rFonts w:ascii="Times New Roman" w:eastAsia="Times New Roman" w:hAnsi="Times New Roman" w:cs="Times New Roman"/>
          <w:sz w:val="28"/>
          <w:szCs w:val="28"/>
        </w:rPr>
        <w:t>) обсуждение вопросов материально-технического обеспечения и оснащения образовательного процесса.</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4.3.1.2. Общее собрание проводится не реже одного раза в год. Решение о созыве общего собрания принимает директор.</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4.3.1.3. Участниками Общего собрания являются все работники Учреждения, работающие в Учреждении по основному месту работы.</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4.3.1.4. Общее собрание из своего состава избирает председателя Общего собрания, который выполняет функции по организации работы Общего собрания, ведет заседания и осуществляет подсчет голосов, а также секретаря Общего собрания, который выполняет функции по ведению протоколов заседаний и фиксации решений Общего собрания.</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4.3.1.5. Общее собрание правомочно принимать решения, если на нем присутствует не менее половины работников Учреждения, указанных в пункте 4.3.1.3 настоящего Устава.</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Решения Общего собрания принимаются открытым голосованием простым большинством голосов присутствующих на заседании работников Учреждения и оформляются протоколом. В случае равенства голосов решающим является голос председателя Общего собрания.</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4.3.1.6. Решения Общего собрания являются обязательными, их исполнение организуется и контролируется директором.</w:t>
      </w:r>
    </w:p>
    <w:p w:rsidR="001F6105" w:rsidRDefault="001F6105" w:rsidP="001F610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отчитывается на очередном Общем собрании об исполнении и (или) о ходе исполнения решений предыдущего Общего собрания.</w:t>
      </w:r>
    </w:p>
    <w:p w:rsidR="001F6105" w:rsidRDefault="001F6105" w:rsidP="001F6105">
      <w:pPr>
        <w:shd w:val="clear" w:color="auto" w:fill="FFFFFF"/>
        <w:tabs>
          <w:tab w:val="left" w:pos="141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Управление педагогической, воспитательной и инновационной деятельностью Учреждения осуществляет педагогический совет.</w:t>
      </w:r>
    </w:p>
    <w:p w:rsidR="001F6105" w:rsidRDefault="001F6105" w:rsidP="001F6105">
      <w:pPr>
        <w:shd w:val="clear" w:color="auto" w:fill="FFFFFF"/>
        <w:tabs>
          <w:tab w:val="left" w:pos="141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Педагогический совет является постоянно действующим коллегиальным органом управления </w:t>
      </w:r>
      <w:r>
        <w:rPr>
          <w:rFonts w:ascii="Times New Roman" w:eastAsia="Times New Roman" w:hAnsi="Times New Roman" w:cs="Times New Roman"/>
          <w:sz w:val="28"/>
          <w:szCs w:val="28"/>
        </w:rPr>
        <w:t>Учреждением.</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4.3.2.1. В состав педагогического совета входят все педагогические работники Учреждения, состоящие в трудовых отношениях с Учреждением </w:t>
      </w:r>
      <w:r>
        <w:rPr>
          <w:rFonts w:ascii="Times New Roman" w:eastAsia="Times New Roman" w:hAnsi="Times New Roman" w:cs="Times New Roman"/>
          <w:sz w:val="28"/>
          <w:szCs w:val="28"/>
        </w:rPr>
        <w:br/>
        <w:t>(в том числе работающие по совместительству и на условиях почасовой оплаты).</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4.3.2.2. Председателем педагогического совета является директор, который организует работу педагогического совета, ведет заседания и осуществляет подсчет голосов.</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Открытым голосованием из числа членов педагогического совета избирается секретарь педагогического совета, который выполняет функции по ведению протоколов заседаний и фиксации решений педагогического совета.</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4.3.2.3. В работе педагогического совета по мере необходимости могут принимать участие представители Учредителя, руководители коллегиальных органов управления Учреждением, иные работники Учреждения, а также обучающиеся и их родители (законные представители) при наличии согласия педагогического совета.</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4.3.2.4. В своей работе педагогический совет руководствуется Федеральным законом об образовании и настоящим Уставом.</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 xml:space="preserve">4.3.2.5. </w:t>
      </w:r>
      <w:r>
        <w:rPr>
          <w:rFonts w:ascii="Times New Roman" w:eastAsia="Times New Roman" w:hAnsi="Times New Roman" w:cs="Times New Roman"/>
          <w:spacing w:val="-1"/>
          <w:sz w:val="28"/>
          <w:szCs w:val="28"/>
        </w:rPr>
        <w:t xml:space="preserve">Педагогический совет действует бессрочно, собирается по мере необходимости, но не реже одного раза в три месяца и считается </w:t>
      </w:r>
      <w:r>
        <w:rPr>
          <w:rFonts w:ascii="Times New Roman" w:eastAsia="Times New Roman" w:hAnsi="Times New Roman" w:cs="Times New Roman"/>
          <w:sz w:val="28"/>
          <w:szCs w:val="28"/>
        </w:rPr>
        <w:t>правомочным принимать решения, если на заседании присутствуют не менее половины членов педагогического совета</w:t>
      </w:r>
      <w:r>
        <w:rPr>
          <w:rFonts w:ascii="Times New Roman" w:eastAsia="Times New Roman" w:hAnsi="Times New Roman" w:cs="Times New Roman"/>
          <w:spacing w:val="-1"/>
          <w:sz w:val="28"/>
          <w:szCs w:val="28"/>
        </w:rPr>
        <w:t>.</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 xml:space="preserve">4.3.2.6. </w:t>
      </w:r>
      <w:r>
        <w:rPr>
          <w:rFonts w:ascii="Times New Roman" w:eastAsia="Times New Roman" w:hAnsi="Times New Roman" w:cs="Times New Roman"/>
          <w:spacing w:val="-1"/>
          <w:sz w:val="28"/>
          <w:szCs w:val="28"/>
        </w:rPr>
        <w:t>Решения педагогического совета принимаются открытым голосованием большинством голосов присутствующих членов педагогического совета.</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При равенстве голосов председатель педагогического совета имеет право решающего голоса.</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4.3.2.7. О решениях, принятых педагогическим советом, ставятся в известность участники образовательных отношений в Учреждении.</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4.3.2.8. Решения, принятые в пределах компетенции педагогического совета, являются обязательными для всех участников образовательных отношений в Учреждении после издания приказа директора по его итогам.</w:t>
      </w:r>
    </w:p>
    <w:p w:rsidR="001F6105" w:rsidRDefault="001F6105" w:rsidP="001F6105">
      <w:pPr>
        <w:shd w:val="clear" w:color="auto" w:fill="FFFFFF"/>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 xml:space="preserve">4.3.2.9. </w:t>
      </w:r>
      <w:r>
        <w:rPr>
          <w:rFonts w:ascii="Times New Roman" w:eastAsia="Times New Roman" w:hAnsi="Times New Roman" w:cs="Times New Roman"/>
          <w:spacing w:val="-1"/>
          <w:sz w:val="28"/>
          <w:szCs w:val="28"/>
        </w:rPr>
        <w:t>Компетенция педагогического совета:</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определяет </w:t>
      </w:r>
      <w:r>
        <w:rPr>
          <w:rFonts w:ascii="Times New Roman" w:eastAsia="Times New Roman" w:hAnsi="Times New Roman" w:cs="Times New Roman"/>
          <w:sz w:val="28"/>
          <w:szCs w:val="28"/>
        </w:rPr>
        <w:t>основные направления образовательной деятельности Учреждения, в том числе теоретико-методологические аспекты и основания нововведений и инноваций, планируемых к реализации;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2) определяет</w:t>
      </w:r>
      <w:r>
        <w:rPr>
          <w:rFonts w:ascii="Times New Roman" w:eastAsia="Times New Roman" w:hAnsi="Times New Roman" w:cs="Times New Roman"/>
          <w:sz w:val="28"/>
          <w:szCs w:val="28"/>
        </w:rPr>
        <w:t xml:space="preserve"> пути дифференциации образовательного процесса в Учреждении;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3) определяет</w:t>
      </w:r>
      <w:r>
        <w:rPr>
          <w:rFonts w:ascii="Times New Roman" w:eastAsia="Times New Roman" w:hAnsi="Times New Roman" w:cs="Times New Roman"/>
          <w:sz w:val="28"/>
          <w:szCs w:val="28"/>
        </w:rPr>
        <w:t xml:space="preserve"> направления и пути реализации федеральных государственных образовательных стандартов в Учреждении;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4) определяет</w:t>
      </w:r>
      <w:r>
        <w:rPr>
          <w:rFonts w:ascii="Times New Roman" w:eastAsia="Times New Roman" w:hAnsi="Times New Roman" w:cs="Times New Roman"/>
          <w:sz w:val="28"/>
          <w:szCs w:val="28"/>
        </w:rPr>
        <w:t xml:space="preserve"> список учебников, используемых в Учреждении,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(рекомендованных) к использованию при реализации указанных образовательных программ;</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5) определяет</w:t>
      </w:r>
      <w:r>
        <w:rPr>
          <w:rFonts w:ascii="Times New Roman" w:eastAsia="Times New Roman" w:hAnsi="Times New Roman" w:cs="Times New Roman"/>
          <w:sz w:val="28"/>
          <w:szCs w:val="28"/>
        </w:rPr>
        <w:t xml:space="preserve"> направления работы по предупреждению и ликвидации академической задолженностиобучающихся;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определяет</w:t>
      </w:r>
      <w:r>
        <w:rPr>
          <w:rFonts w:ascii="Times New Roman" w:eastAsia="Times New Roman" w:hAnsi="Times New Roman" w:cs="Times New Roman"/>
          <w:sz w:val="28"/>
          <w:szCs w:val="28"/>
        </w:rPr>
        <w:t xml:space="preserve"> пути совершенствования воспитательной работы в Учреждении.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4.3.2.10. </w:t>
      </w:r>
      <w:r>
        <w:rPr>
          <w:rFonts w:ascii="Times New Roman" w:eastAsia="Times New Roman" w:hAnsi="Times New Roman" w:cs="Times New Roman"/>
          <w:bCs/>
          <w:sz w:val="28"/>
          <w:szCs w:val="28"/>
        </w:rPr>
        <w:t>Педагогический совет осуществляет:</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sz w:val="28"/>
          <w:szCs w:val="28"/>
        </w:rPr>
        <w:t>изучение и внедрение в практику работы учреждения новых технологий, методик, методов и приемов;</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анализ </w:t>
      </w:r>
      <w:proofErr w:type="gramStart"/>
      <w:r>
        <w:rPr>
          <w:rFonts w:ascii="Times New Roman" w:eastAsia="Times New Roman" w:hAnsi="Times New Roman" w:cs="Times New Roman"/>
          <w:sz w:val="28"/>
          <w:szCs w:val="28"/>
        </w:rPr>
        <w:t>степени достижения планируемых результатов освоения основной образовательной программы</w:t>
      </w:r>
      <w:proofErr w:type="gramEnd"/>
      <w:r>
        <w:rPr>
          <w:rFonts w:ascii="Times New Roman" w:eastAsia="Times New Roman" w:hAnsi="Times New Roman" w:cs="Times New Roman"/>
          <w:sz w:val="28"/>
          <w:szCs w:val="28"/>
        </w:rPr>
        <w:t xml:space="preserve"> в Учреждении;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информационно-аналитическую работу на основе достижений психолого-педагогической науки и практики образования, в том числе анализ качества подготовки обучающихся и выпускников Учреждения, анализ работы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изучение, обобщение результатов деятельности педагогического коллектива в целом и по определенному направлению;</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выбор учебно-методического обеспечения, образовательных технологий;</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координацию внутренней системы оценки качества образования в Учреждении;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контроль реализации своих решений, соблюдения локальных нормативных актов, регламентирующих образовательный процесс;</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8) организацию методической работы, в том числе участие в организации и проведении методических мероприятий.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4.3.2.11. </w:t>
      </w:r>
      <w:r>
        <w:rPr>
          <w:rFonts w:ascii="Times New Roman" w:eastAsia="Times New Roman" w:hAnsi="Times New Roman" w:cs="Times New Roman"/>
          <w:bCs/>
          <w:sz w:val="28"/>
          <w:szCs w:val="28"/>
        </w:rPr>
        <w:t>Педагогический совет участвует:</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sz w:val="28"/>
          <w:szCs w:val="28"/>
        </w:rPr>
        <w:t>в разработке основных общеобразовательных программ начального общего, основного общего и среднего общего образования;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разработке программы развития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разработке локальных нормативных актов Учреждения, обеспечивающих реализацию федеральных государственных образовательных стандартов;</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определении и анализе условий, необходимых для реализации федеральных государственных образовательных стандартов;</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 разработке различных программ и планов развития Учреждения, в том числе долгосрочных, среднесрочных и краткосрочных;</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6) в разработке локальных нормативных актов Учреждения, регламентирующих организацию образовательного процесса.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4.3.2.12. </w:t>
      </w:r>
      <w:r>
        <w:rPr>
          <w:rFonts w:ascii="Times New Roman" w:eastAsia="Times New Roman" w:hAnsi="Times New Roman" w:cs="Times New Roman"/>
          <w:bCs/>
          <w:sz w:val="28"/>
          <w:szCs w:val="28"/>
        </w:rPr>
        <w:t>Педагогический совет рассматривает (заслушивает):</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sz w:val="28"/>
          <w:szCs w:val="28"/>
        </w:rPr>
        <w:t>отчет директора Учреждения с анализом работы за учебный год;</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отчеты руководителей методических объединений;</w:t>
      </w:r>
    </w:p>
    <w:p w:rsidR="001F6105" w:rsidRDefault="003D35FC"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F6105">
        <w:rPr>
          <w:rFonts w:ascii="Times New Roman" w:eastAsia="Times New Roman" w:hAnsi="Times New Roman" w:cs="Times New Roman"/>
          <w:sz w:val="28"/>
          <w:szCs w:val="28"/>
        </w:rPr>
        <w:t>доклады представителей организаций и учреждений, взаимодействующих с Учреждением по вопросам образования;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отчет Учреждения о </w:t>
      </w:r>
      <w:proofErr w:type="spellStart"/>
      <w:r>
        <w:rPr>
          <w:rFonts w:ascii="Times New Roman" w:eastAsia="Times New Roman" w:hAnsi="Times New Roman" w:cs="Times New Roman"/>
          <w:sz w:val="28"/>
          <w:szCs w:val="28"/>
        </w:rPr>
        <w:t>самообследовании</w:t>
      </w:r>
      <w:proofErr w:type="spellEnd"/>
      <w:r>
        <w:rPr>
          <w:rFonts w:ascii="Times New Roman" w:eastAsia="Times New Roman" w:hAnsi="Times New Roman" w:cs="Times New Roman"/>
          <w:sz w:val="28"/>
          <w:szCs w:val="28"/>
        </w:rPr>
        <w:t>;</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отчёты директора Учреждения о создании необходимых условий для реализации образовательных программ;</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6) </w:t>
      </w:r>
      <w:r>
        <w:rPr>
          <w:rFonts w:ascii="Times New Roman" w:eastAsia="Times New Roman" w:hAnsi="Times New Roman" w:cs="Times New Roman"/>
          <w:sz w:val="28"/>
          <w:szCs w:val="28"/>
        </w:rPr>
        <w:t>отчёты библиотекаря об обеспеченности образовательного процесса учебниками, учебными пособиями и иными информационными ресурсами;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Pr>
          <w:rFonts w:ascii="Times New Roman" w:eastAsia="Times New Roman" w:hAnsi="Times New Roman" w:cs="Times New Roman"/>
          <w:sz w:val="28"/>
          <w:szCs w:val="28"/>
        </w:rPr>
        <w:t xml:space="preserve">итоговые документы контрольно-надзорных органов о результатах контрольно-надзорных мероприятий.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4.3.2.13. </w:t>
      </w:r>
      <w:r>
        <w:rPr>
          <w:rFonts w:ascii="Times New Roman" w:eastAsia="Times New Roman" w:hAnsi="Times New Roman" w:cs="Times New Roman"/>
          <w:bCs/>
          <w:sz w:val="28"/>
          <w:szCs w:val="28"/>
        </w:rPr>
        <w:t>Педагогический совет принимает:</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общеобразовательные программы начального общего, основного общего и среднего общего образования;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программу развития Учреждения;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план учебно-воспитательной работы Учреждения на учебный год;</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локальные нормативные акты Учреждения, регламентирующие </w:t>
      </w:r>
      <w:r>
        <w:rPr>
          <w:rFonts w:ascii="Times New Roman" w:eastAsia="Times New Roman" w:hAnsi="Times New Roman" w:cs="Times New Roman"/>
          <w:sz w:val="28"/>
          <w:szCs w:val="28"/>
        </w:rPr>
        <w:lastRenderedPageBreak/>
        <w:t xml:space="preserve">организацию образовательного процесса.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4.3.2.14. </w:t>
      </w:r>
      <w:r>
        <w:rPr>
          <w:rFonts w:ascii="Times New Roman" w:eastAsia="Times New Roman" w:hAnsi="Times New Roman" w:cs="Times New Roman"/>
          <w:bCs/>
          <w:sz w:val="28"/>
          <w:szCs w:val="28"/>
        </w:rPr>
        <w:t>Педагогический совет принимает решения:</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 допуске обучающихся 9 и 11 классов к государственной итоговой аттестации;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 переводе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следующий класс;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об утверждении хар</w:t>
      </w:r>
      <w:r w:rsidR="003D35FC">
        <w:rPr>
          <w:rFonts w:ascii="Times New Roman" w:eastAsia="Times New Roman" w:hAnsi="Times New Roman" w:cs="Times New Roman"/>
          <w:sz w:val="28"/>
          <w:szCs w:val="28"/>
        </w:rPr>
        <w:t>актеристик обучающихся 4 класса</w:t>
      </w:r>
      <w:r>
        <w:rPr>
          <w:rFonts w:ascii="Times New Roman" w:eastAsia="Times New Roman" w:hAnsi="Times New Roman" w:cs="Times New Roman"/>
          <w:sz w:val="28"/>
          <w:szCs w:val="28"/>
        </w:rPr>
        <w:t xml:space="preserve">, в которых отмечаются образовательные достижения и положительные качества обучающихся и определяются приоритетные задачи и направления их личностного развития с </w:t>
      </w:r>
      <w:proofErr w:type="gramStart"/>
      <w:r>
        <w:rPr>
          <w:rFonts w:ascii="Times New Roman" w:eastAsia="Times New Roman" w:hAnsi="Times New Roman" w:cs="Times New Roman"/>
          <w:sz w:val="28"/>
          <w:szCs w:val="28"/>
        </w:rPr>
        <w:t>учётом</w:t>
      </w:r>
      <w:proofErr w:type="gramEnd"/>
      <w:r>
        <w:rPr>
          <w:rFonts w:ascii="Times New Roman" w:eastAsia="Times New Roman" w:hAnsi="Times New Roman" w:cs="Times New Roman"/>
          <w:sz w:val="28"/>
          <w:szCs w:val="28"/>
        </w:rPr>
        <w:t xml:space="preserve"> как достижений, так и психологических проблем развития ребёнка;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об условном переводе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имеющих по итогам учебного года академическую задолженность, в следующий класс;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об оставлении обучающихся 4 классов, имеющих академическую задолженность по итогам учебного года, на повторный год обучения;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об оставлении обучающихся 9 классов, имеющих академическую задолженность по итогам учебного года, или получивших на государственной итоговой аттестации неудовлетворительные результаты, на повторный год обучения (по усмотрению родителей (законных представителей) обучающихся); </w:t>
      </w:r>
    </w:p>
    <w:p w:rsidR="00152D17" w:rsidRPr="00281F96" w:rsidRDefault="001F6105" w:rsidP="00152D17">
      <w:pPr>
        <w:widowControl w:val="0"/>
        <w:shd w:val="clear" w:color="auto" w:fill="FFFFFF"/>
        <w:autoSpaceDE w:val="0"/>
        <w:autoSpaceDN w:val="0"/>
        <w:adjustRightInd w:val="0"/>
        <w:ind w:firstLine="709"/>
        <w:jc w:val="both"/>
        <w:rPr>
          <w:sz w:val="28"/>
          <w:szCs w:val="28"/>
        </w:rPr>
      </w:pPr>
      <w:r w:rsidRPr="00281F96">
        <w:rPr>
          <w:rFonts w:ascii="Times New Roman" w:eastAsia="Times New Roman" w:hAnsi="Times New Roman" w:cs="Times New Roman"/>
          <w:sz w:val="28"/>
          <w:szCs w:val="28"/>
        </w:rPr>
        <w:t xml:space="preserve">7) об оставлении на повторный год обучения, о переводе на </w:t>
      </w:r>
      <w:proofErr w:type="gramStart"/>
      <w:r w:rsidRPr="00281F96">
        <w:rPr>
          <w:rFonts w:ascii="Times New Roman" w:eastAsia="Times New Roman" w:hAnsi="Times New Roman" w:cs="Times New Roman"/>
          <w:sz w:val="28"/>
          <w:szCs w:val="28"/>
        </w:rPr>
        <w:t>обучение</w:t>
      </w:r>
      <w:proofErr w:type="gramEnd"/>
      <w:r w:rsidRPr="00281F96">
        <w:rPr>
          <w:rFonts w:ascii="Times New Roman" w:eastAsia="Times New Roman" w:hAnsi="Times New Roman" w:cs="Times New Roman"/>
          <w:sz w:val="28"/>
          <w:szCs w:val="28"/>
        </w:rPr>
        <w:t xml:space="preserve"> по индивидуальному учебному плану - в отношении обучающихся, условно переведенных в следующий класс, и не ликвидировавших в установленные сроки академическую задолженность (по усмотрению родителей (законных представителей) обучающихся);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о зачете результатов освоения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учебных предметов в других образовательных организациях;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об установлении требований к одежде обучающихся и правил ее ношения (с учетом мнения родительского и ученического советов, а также представительного органа работников Учреждения);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о выдаче документов об образовании - аттестатов об основном общем и среднем общем образовании (образцы указанных документов об образовании и приложений к ним устанавливаются Министерством просвещения Российской Федерации); </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о </w:t>
      </w:r>
      <w:r w:rsidR="005550D3">
        <w:rPr>
          <w:rFonts w:ascii="Times New Roman" w:eastAsia="Times New Roman" w:hAnsi="Times New Roman" w:cs="Times New Roman"/>
          <w:sz w:val="28"/>
          <w:szCs w:val="28"/>
        </w:rPr>
        <w:t xml:space="preserve">вручении  </w:t>
      </w:r>
      <w:r w:rsidR="00DE25F4">
        <w:rPr>
          <w:rFonts w:ascii="Times New Roman" w:eastAsia="Times New Roman" w:hAnsi="Times New Roman" w:cs="Times New Roman"/>
          <w:sz w:val="28"/>
          <w:szCs w:val="28"/>
        </w:rPr>
        <w:t>лиц</w:t>
      </w:r>
      <w:r w:rsidR="005550D3">
        <w:rPr>
          <w:rFonts w:ascii="Times New Roman" w:eastAsia="Times New Roman" w:hAnsi="Times New Roman" w:cs="Times New Roman"/>
          <w:sz w:val="28"/>
          <w:szCs w:val="28"/>
        </w:rPr>
        <w:t xml:space="preserve">ам, медали </w:t>
      </w:r>
      <w:r>
        <w:rPr>
          <w:rFonts w:ascii="Times New Roman" w:eastAsia="Times New Roman" w:hAnsi="Times New Roman" w:cs="Times New Roman"/>
          <w:sz w:val="28"/>
          <w:szCs w:val="28"/>
        </w:rPr>
        <w:t xml:space="preserve"> «За особые успехи в учении»;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о </w:t>
      </w:r>
      <w:r w:rsidR="005550D3">
        <w:rPr>
          <w:rFonts w:ascii="Times New Roman" w:eastAsia="Times New Roman" w:hAnsi="Times New Roman" w:cs="Times New Roman"/>
          <w:sz w:val="28"/>
          <w:szCs w:val="28"/>
        </w:rPr>
        <w:t xml:space="preserve">вручении </w:t>
      </w:r>
      <w:r w:rsidR="00DE25F4">
        <w:rPr>
          <w:rFonts w:ascii="Times New Roman" w:eastAsia="Times New Roman" w:hAnsi="Times New Roman" w:cs="Times New Roman"/>
          <w:sz w:val="28"/>
          <w:szCs w:val="28"/>
        </w:rPr>
        <w:t>лиц</w:t>
      </w:r>
      <w:r w:rsidR="005550D3">
        <w:rPr>
          <w:rFonts w:ascii="Times New Roman" w:eastAsia="Times New Roman" w:hAnsi="Times New Roman" w:cs="Times New Roman"/>
          <w:sz w:val="28"/>
          <w:szCs w:val="28"/>
        </w:rPr>
        <w:t>ам</w:t>
      </w:r>
      <w:r>
        <w:rPr>
          <w:rFonts w:ascii="Times New Roman" w:eastAsia="Times New Roman" w:hAnsi="Times New Roman" w:cs="Times New Roman"/>
          <w:sz w:val="28"/>
          <w:szCs w:val="28"/>
        </w:rPr>
        <w:t xml:space="preserve">, завершившим обучение во 2-8, 10 классах, </w:t>
      </w:r>
      <w:r w:rsidR="005550D3">
        <w:rPr>
          <w:rFonts w:ascii="Times New Roman" w:eastAsia="Times New Roman" w:hAnsi="Times New Roman" w:cs="Times New Roman"/>
          <w:sz w:val="28"/>
          <w:szCs w:val="28"/>
        </w:rPr>
        <w:t>похвального  листа</w:t>
      </w:r>
      <w:r>
        <w:rPr>
          <w:rFonts w:ascii="Times New Roman" w:eastAsia="Times New Roman" w:hAnsi="Times New Roman" w:cs="Times New Roman"/>
          <w:sz w:val="28"/>
          <w:szCs w:val="28"/>
        </w:rPr>
        <w:t xml:space="preserve"> «За отличные успехи в учении»;</w:t>
      </w:r>
    </w:p>
    <w:p w:rsidR="001F6105" w:rsidRDefault="001F6105"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о поощрении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Учреждения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1F6105" w:rsidRDefault="00DE25F4"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1F6105">
        <w:rPr>
          <w:rFonts w:ascii="Times New Roman" w:eastAsia="Times New Roman" w:hAnsi="Times New Roman" w:cs="Times New Roman"/>
          <w:sz w:val="28"/>
          <w:szCs w:val="28"/>
        </w:rPr>
        <w:t xml:space="preserve">) о поддержании творческих поисков и опытно экспериментальной работы педагогических работников; </w:t>
      </w:r>
    </w:p>
    <w:p w:rsidR="001F6105" w:rsidRDefault="00DE25F4"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1F6105">
        <w:rPr>
          <w:rFonts w:ascii="Times New Roman" w:eastAsia="Times New Roman" w:hAnsi="Times New Roman" w:cs="Times New Roman"/>
          <w:sz w:val="28"/>
          <w:szCs w:val="28"/>
        </w:rPr>
        <w:t xml:space="preserve">) о создании рабочих групп педагогических работников по отдельным направлениям деятельности; </w:t>
      </w:r>
    </w:p>
    <w:p w:rsidR="001F6105" w:rsidRDefault="00DE25F4"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w:t>
      </w:r>
      <w:r w:rsidR="001F6105">
        <w:rPr>
          <w:rFonts w:ascii="Times New Roman" w:eastAsia="Times New Roman" w:hAnsi="Times New Roman" w:cs="Times New Roman"/>
          <w:sz w:val="28"/>
          <w:szCs w:val="28"/>
        </w:rPr>
        <w:t xml:space="preserve">) о представлении педагогических работников Учреждения к награждению отраслевыми и ведомственными наградами; </w:t>
      </w:r>
    </w:p>
    <w:p w:rsidR="001F6105" w:rsidRDefault="00DE25F4"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1F6105">
        <w:rPr>
          <w:rFonts w:ascii="Times New Roman" w:eastAsia="Times New Roman" w:hAnsi="Times New Roman" w:cs="Times New Roman"/>
          <w:sz w:val="28"/>
          <w:szCs w:val="28"/>
        </w:rPr>
        <w:t xml:space="preserve">) о применении к </w:t>
      </w:r>
      <w:bookmarkStart w:id="0" w:name="_GoBack"/>
      <w:bookmarkEnd w:id="0"/>
      <w:proofErr w:type="gramStart"/>
      <w:r w:rsidR="001F6105">
        <w:rPr>
          <w:rFonts w:ascii="Times New Roman" w:eastAsia="Times New Roman" w:hAnsi="Times New Roman" w:cs="Times New Roman"/>
          <w:sz w:val="28"/>
          <w:szCs w:val="28"/>
        </w:rPr>
        <w:t>обучающимся</w:t>
      </w:r>
      <w:proofErr w:type="gramEnd"/>
      <w:r w:rsidR="001F6105">
        <w:rPr>
          <w:rFonts w:ascii="Times New Roman" w:eastAsia="Times New Roman" w:hAnsi="Times New Roman" w:cs="Times New Roman"/>
          <w:sz w:val="28"/>
          <w:szCs w:val="28"/>
        </w:rPr>
        <w:t xml:space="preserve"> мер воспитательного воздействия, в соответствии с Правилами внутреннего распорядка обучающихся Учреждения; </w:t>
      </w:r>
    </w:p>
    <w:p w:rsidR="001F6105" w:rsidRDefault="00DE25F4"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1F6105">
        <w:rPr>
          <w:rFonts w:ascii="Times New Roman" w:eastAsia="Times New Roman" w:hAnsi="Times New Roman" w:cs="Times New Roman"/>
          <w:sz w:val="28"/>
          <w:szCs w:val="28"/>
        </w:rPr>
        <w:t xml:space="preserve">) о согласовании локальных нормативных актов, регламентирующих деятельность родительских и ученических органов управления, затрагивающих права и законные интересы обучающихся, а также родителей (законных представителей) обучающихся; </w:t>
      </w:r>
    </w:p>
    <w:p w:rsidR="001F6105" w:rsidRDefault="00DE25F4"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1F6105">
        <w:rPr>
          <w:rFonts w:ascii="Times New Roman" w:eastAsia="Times New Roman" w:hAnsi="Times New Roman" w:cs="Times New Roman"/>
          <w:sz w:val="28"/>
          <w:szCs w:val="28"/>
        </w:rPr>
        <w:t xml:space="preserve">) о создании временных творческих объединений с приглашением специалистов различного профиля. </w:t>
      </w:r>
    </w:p>
    <w:p w:rsidR="005550D3" w:rsidRPr="005550D3" w:rsidRDefault="005550D3" w:rsidP="005550D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5550D3">
        <w:rPr>
          <w:rFonts w:ascii="Times New Roman" w:hAnsi="Times New Roman" w:cs="Times New Roman"/>
          <w:bCs/>
          <w:sz w:val="28"/>
          <w:szCs w:val="28"/>
        </w:rPr>
        <w:t>4.3.2.15. Педагогический совет выбирает:</w:t>
      </w:r>
    </w:p>
    <w:p w:rsidR="005550D3" w:rsidRPr="005550D3" w:rsidRDefault="005550D3" w:rsidP="005550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550D3">
        <w:rPr>
          <w:rFonts w:ascii="Times New Roman" w:hAnsi="Times New Roman" w:cs="Times New Roman"/>
          <w:bCs/>
          <w:sz w:val="28"/>
          <w:szCs w:val="28"/>
        </w:rPr>
        <w:t xml:space="preserve">1) </w:t>
      </w:r>
      <w:r w:rsidRPr="005550D3">
        <w:rPr>
          <w:rFonts w:ascii="Times New Roman" w:hAnsi="Times New Roman" w:cs="Times New Roman"/>
          <w:sz w:val="28"/>
          <w:szCs w:val="28"/>
        </w:rPr>
        <w:t>членов Совета от педагогических работников;</w:t>
      </w:r>
    </w:p>
    <w:p w:rsidR="005550D3" w:rsidRPr="005550D3" w:rsidRDefault="005550D3" w:rsidP="005550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550D3">
        <w:rPr>
          <w:rFonts w:ascii="Times New Roman" w:hAnsi="Times New Roman" w:cs="Times New Roman"/>
          <w:sz w:val="28"/>
          <w:szCs w:val="28"/>
        </w:rPr>
        <w:t xml:space="preserve">2) членов комиссии Учреждения по применению к </w:t>
      </w:r>
      <w:proofErr w:type="gramStart"/>
      <w:r w:rsidRPr="005550D3">
        <w:rPr>
          <w:rFonts w:ascii="Times New Roman" w:hAnsi="Times New Roman" w:cs="Times New Roman"/>
          <w:sz w:val="28"/>
          <w:szCs w:val="28"/>
        </w:rPr>
        <w:t>обучающимся</w:t>
      </w:r>
      <w:proofErr w:type="gramEnd"/>
      <w:r w:rsidRPr="005550D3">
        <w:rPr>
          <w:rFonts w:ascii="Times New Roman" w:hAnsi="Times New Roman" w:cs="Times New Roman"/>
          <w:sz w:val="28"/>
          <w:szCs w:val="28"/>
        </w:rPr>
        <w:t xml:space="preserve"> мер дисциплинарного взыскания;</w:t>
      </w:r>
    </w:p>
    <w:p w:rsidR="005550D3" w:rsidRDefault="005550D3" w:rsidP="005550D3">
      <w:pPr>
        <w:widowControl w:val="0"/>
        <w:autoSpaceDE w:val="0"/>
        <w:autoSpaceDN w:val="0"/>
        <w:adjustRightInd w:val="0"/>
        <w:spacing w:after="0" w:line="240" w:lineRule="auto"/>
        <w:ind w:firstLine="709"/>
        <w:jc w:val="both"/>
        <w:rPr>
          <w:bCs/>
          <w:sz w:val="28"/>
          <w:szCs w:val="28"/>
        </w:rPr>
      </w:pPr>
      <w:r w:rsidRPr="005550D3">
        <w:rPr>
          <w:rFonts w:ascii="Times New Roman" w:hAnsi="Times New Roman" w:cs="Times New Roman"/>
          <w:sz w:val="28"/>
          <w:szCs w:val="28"/>
        </w:rPr>
        <w:t>3) членов совета профилактики Учреждения</w:t>
      </w:r>
      <w:r>
        <w:rPr>
          <w:sz w:val="28"/>
          <w:szCs w:val="28"/>
        </w:rPr>
        <w:t>.</w:t>
      </w:r>
    </w:p>
    <w:p w:rsidR="005550D3" w:rsidRDefault="005550D3" w:rsidP="001F61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4.4. В целях учета мнения обучающихся,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советы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2) советы родителей (законных представителей) несовершеннолетних обучающихся;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3) профессиональные союзы работников и их представительные органы.</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4.4.1. Совет родителей (законных представителей) обучающихся Учреждения (далее совет родителей) – постоянный коллегиальный орган самоуправления Учреждения, действующий в целях развития и совершенствования образовательного и воспитательного процессов, взаимодействия родительской общественности и Учреждения.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4.4.2. К компетенции совета родителей (законных представителей) обучающихся Учреждения относится: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с содержанием образования, используемыми методами обучения и воспитания, образовательными программами начального общего, основного общего, среднего общего  образования;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согласование локальных нормативных актов Учреждения, затрагивающих права и обязанности обучающихся и родителей (законных представителей).</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4.4.3. Совет родителей (законных представителей) обучающихся  формируется на выборной основе сроком на один год. В состав совета родителей (законных представителей) обучающихся Учреждения входят по </w:t>
      </w:r>
      <w:r w:rsidR="00DE25F4">
        <w:rPr>
          <w:rFonts w:ascii="Times New Roman" w:eastAsia="Times New Roman" w:hAnsi="Times New Roman" w:cs="Times New Roman"/>
          <w:sz w:val="28"/>
          <w:szCs w:val="28"/>
        </w:rPr>
        <w:lastRenderedPageBreak/>
        <w:t>одному члену</w:t>
      </w:r>
      <w:r>
        <w:rPr>
          <w:rFonts w:ascii="Times New Roman" w:eastAsia="Times New Roman" w:hAnsi="Times New Roman" w:cs="Times New Roman"/>
          <w:sz w:val="28"/>
          <w:szCs w:val="28"/>
        </w:rPr>
        <w:t xml:space="preserve"> совета родителей (законных представителей) обучающихся от класса.</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4.4.4. Совет родителей (законных представителей) из  своего  состава  избирает  председателя.  Председатель обладает следующими функциями:</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деятельности совета родителей;</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плана работы совета родителей;</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помощь классному руководителю в подготовке и проведении родительских собраний;</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 иные полномочия по обеспечению деятельности совета родителей (законных представителей).</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4.4.5. Заседания совета родителей (законн</w:t>
      </w:r>
      <w:r w:rsidR="00DE25F4">
        <w:rPr>
          <w:rFonts w:ascii="Times New Roman" w:eastAsia="Times New Roman" w:hAnsi="Times New Roman" w:cs="Times New Roman"/>
          <w:sz w:val="28"/>
          <w:szCs w:val="28"/>
        </w:rPr>
        <w:t>ых представителей) проводятся не</w:t>
      </w:r>
      <w:r>
        <w:rPr>
          <w:rFonts w:ascii="Times New Roman" w:eastAsia="Times New Roman" w:hAnsi="Times New Roman" w:cs="Times New Roman"/>
          <w:sz w:val="28"/>
          <w:szCs w:val="28"/>
        </w:rPr>
        <w:t xml:space="preserve"> реже 4 (четырех) раз в год. </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4.5. Совет обучающихся Учреждения – постоянный коллегиальный орган самоуправления Учреждения, действующий в целях развития и совершенствования образовательного и воспитательного процессов,реализации права учащихся на участие в управлении Учреждения.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4.5.1. К компетенции совета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Учреждения относится: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и формулирование мнения учащихся по вопросам организации жизни коллектива учащихся;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позиции учащихся (высказывание мнения) по поводу принимаемых локальных актов коллегиальными органами управления Учреждения по вопросам, затрагивающим их права и законные интересы;</w:t>
      </w:r>
    </w:p>
    <w:p w:rsidR="002E4BD0" w:rsidRPr="002E4BD0" w:rsidRDefault="002E4BD0" w:rsidP="002E4BD0">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E4BD0">
        <w:rPr>
          <w:rFonts w:ascii="Times New Roman" w:hAnsi="Times New Roman" w:cs="Times New Roman"/>
          <w:color w:val="000000"/>
          <w:sz w:val="28"/>
          <w:szCs w:val="28"/>
        </w:rPr>
        <w:t xml:space="preserve">планирование и организация </w:t>
      </w:r>
      <w:proofErr w:type="spellStart"/>
      <w:r w:rsidRPr="002E4BD0">
        <w:rPr>
          <w:rFonts w:ascii="Times New Roman" w:hAnsi="Times New Roman" w:cs="Times New Roman"/>
          <w:color w:val="000000"/>
          <w:sz w:val="28"/>
          <w:szCs w:val="28"/>
        </w:rPr>
        <w:t>внеучебной</w:t>
      </w:r>
      <w:proofErr w:type="spellEnd"/>
      <w:r w:rsidRPr="002E4BD0">
        <w:rPr>
          <w:rFonts w:ascii="Times New Roman" w:hAnsi="Times New Roman" w:cs="Times New Roman"/>
          <w:color w:val="000000"/>
          <w:sz w:val="28"/>
          <w:szCs w:val="28"/>
        </w:rPr>
        <w:t xml:space="preserve"> деятельности обучающихся, различных</w:t>
      </w:r>
      <w:r w:rsidR="005546F3">
        <w:rPr>
          <w:rFonts w:ascii="Times New Roman" w:hAnsi="Times New Roman" w:cs="Times New Roman"/>
          <w:color w:val="000000"/>
          <w:sz w:val="28"/>
          <w:szCs w:val="28"/>
        </w:rPr>
        <w:t xml:space="preserve"> </w:t>
      </w:r>
      <w:r w:rsidRPr="002E4BD0">
        <w:rPr>
          <w:rFonts w:ascii="Times New Roman" w:hAnsi="Times New Roman" w:cs="Times New Roman"/>
          <w:color w:val="000000"/>
          <w:sz w:val="28"/>
          <w:szCs w:val="28"/>
        </w:rPr>
        <w:t>мероприятий с участием обучающихся;</w:t>
      </w:r>
    </w:p>
    <w:p w:rsidR="002E4BD0" w:rsidRPr="002E4BD0" w:rsidRDefault="002E4BD0" w:rsidP="002E4BD0">
      <w:pPr>
        <w:autoSpaceDE w:val="0"/>
        <w:autoSpaceDN w:val="0"/>
        <w:adjustRightInd w:val="0"/>
        <w:spacing w:after="0" w:line="240" w:lineRule="auto"/>
        <w:ind w:left="708"/>
        <w:rPr>
          <w:rFonts w:ascii="Times New Roman" w:hAnsi="Times New Roman" w:cs="Times New Roman"/>
          <w:color w:val="000000"/>
          <w:sz w:val="28"/>
          <w:szCs w:val="28"/>
        </w:rPr>
      </w:pPr>
      <w:r w:rsidRPr="002E4BD0">
        <w:rPr>
          <w:rFonts w:ascii="Times New Roman" w:hAnsi="Times New Roman" w:cs="Times New Roman"/>
          <w:color w:val="000000"/>
          <w:sz w:val="28"/>
          <w:szCs w:val="28"/>
        </w:rPr>
        <w:t>представление интересов коллектива обучающихся;</w:t>
      </w:r>
    </w:p>
    <w:p w:rsidR="002E4BD0" w:rsidRPr="002E4BD0" w:rsidRDefault="002E4BD0" w:rsidP="002E4BD0">
      <w:pPr>
        <w:autoSpaceDE w:val="0"/>
        <w:autoSpaceDN w:val="0"/>
        <w:adjustRightInd w:val="0"/>
        <w:spacing w:after="0" w:line="240" w:lineRule="auto"/>
        <w:ind w:firstLine="708"/>
        <w:rPr>
          <w:rFonts w:ascii="Times New Roman" w:hAnsi="Times New Roman" w:cs="Times New Roman"/>
          <w:color w:val="000000"/>
          <w:sz w:val="28"/>
          <w:szCs w:val="28"/>
        </w:rPr>
      </w:pPr>
      <w:r w:rsidRPr="002E4BD0">
        <w:rPr>
          <w:rFonts w:ascii="Times New Roman" w:hAnsi="Times New Roman" w:cs="Times New Roman"/>
          <w:color w:val="000000"/>
          <w:sz w:val="28"/>
          <w:szCs w:val="28"/>
        </w:rPr>
        <w:t>участие в планировании работы Образовательной организации;</w:t>
      </w:r>
    </w:p>
    <w:p w:rsidR="002E4BD0" w:rsidRPr="002E4BD0" w:rsidRDefault="002E4BD0" w:rsidP="002E4BD0">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E4BD0">
        <w:rPr>
          <w:rFonts w:ascii="Times New Roman" w:hAnsi="Times New Roman" w:cs="Times New Roman"/>
          <w:color w:val="000000"/>
          <w:sz w:val="28"/>
          <w:szCs w:val="28"/>
        </w:rPr>
        <w:t>создание инициативных групп обучающихся при проведении различныхмероприятий;</w:t>
      </w:r>
    </w:p>
    <w:p w:rsidR="002E4BD0" w:rsidRPr="002E4BD0" w:rsidRDefault="002E4BD0" w:rsidP="002E4BD0">
      <w:p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2E4BD0">
        <w:rPr>
          <w:rFonts w:ascii="Times New Roman" w:hAnsi="Times New Roman" w:cs="Times New Roman"/>
          <w:color w:val="000000"/>
          <w:sz w:val="28"/>
          <w:szCs w:val="28"/>
        </w:rPr>
        <w:t xml:space="preserve">внесение предложений иным органам управления учреждением по </w:t>
      </w:r>
      <w:r>
        <w:rPr>
          <w:rFonts w:ascii="Times New Roman" w:hAnsi="Times New Roman" w:cs="Times New Roman"/>
          <w:color w:val="000000"/>
          <w:sz w:val="28"/>
          <w:szCs w:val="28"/>
        </w:rPr>
        <w:t>а</w:t>
      </w:r>
      <w:r w:rsidRPr="002E4BD0">
        <w:rPr>
          <w:rFonts w:ascii="Times New Roman" w:hAnsi="Times New Roman" w:cs="Times New Roman"/>
          <w:color w:val="000000"/>
          <w:sz w:val="28"/>
          <w:szCs w:val="28"/>
        </w:rPr>
        <w:t>ктуальным</w:t>
      </w:r>
      <w:r w:rsidR="005546F3">
        <w:rPr>
          <w:rFonts w:ascii="Times New Roman" w:hAnsi="Times New Roman" w:cs="Times New Roman"/>
          <w:color w:val="000000"/>
          <w:sz w:val="28"/>
          <w:szCs w:val="28"/>
        </w:rPr>
        <w:t xml:space="preserve"> </w:t>
      </w:r>
      <w:r w:rsidRPr="002E4BD0">
        <w:rPr>
          <w:rFonts w:ascii="Times New Roman" w:hAnsi="Times New Roman" w:cs="Times New Roman"/>
          <w:color w:val="000000"/>
          <w:sz w:val="28"/>
          <w:szCs w:val="28"/>
        </w:rPr>
        <w:t>для коллектива обучающихся вопросам.</w:t>
      </w:r>
      <w:proofErr w:type="gramEnd"/>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4.5.2. Совет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формируется на выборной основе сроком на один год. Состав формируется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5 - 11-х классов путем прямых выборов из числа выдвинутых кандидатур (по одному представителю от класса).</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4.5.3. Совет обучающихся возглавляет председатель, избираемый на первом заседании большинством голосов вновь избранных членов совета обучающихся. Председатель планирует и организует деятельность совета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совет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входит педагог для оказания педагогической помощи в деятельности совета обучающихся.</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4.5.4. </w:t>
      </w:r>
      <w:proofErr w:type="gramStart"/>
      <w:r>
        <w:rPr>
          <w:rFonts w:ascii="Times New Roman" w:eastAsia="Times New Roman" w:hAnsi="Times New Roman" w:cs="Times New Roman"/>
          <w:sz w:val="28"/>
          <w:szCs w:val="28"/>
        </w:rPr>
        <w:t xml:space="preserve">Заседания совета обучающихся проводятся на реже 4 (четырех) раз в год. </w:t>
      </w:r>
      <w:proofErr w:type="gramEnd"/>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w:t>
      </w:r>
      <w:r>
        <w:rPr>
          <w:rFonts w:ascii="Times New Roman" w:eastAsia="Times New Roman" w:hAnsi="Times New Roman" w:cs="Times New Roman"/>
          <w:sz w:val="28"/>
          <w:szCs w:val="28"/>
        </w:rPr>
        <w:lastRenderedPageBreak/>
        <w:t xml:space="preserve">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 </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Коллегиальные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объеме прав, предусмотренных доверенностью.</w:t>
      </w: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p>
    <w:p w:rsidR="00CE56F2" w:rsidRDefault="00CE56F2" w:rsidP="00CE56F2">
      <w:pPr>
        <w:autoSpaceDE w:val="0"/>
        <w:autoSpaceDN w:val="0"/>
        <w:adjustRightInd w:val="0"/>
        <w:spacing w:after="0" w:line="240" w:lineRule="auto"/>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V</w:t>
      </w:r>
      <w:r>
        <w:rPr>
          <w:rFonts w:ascii="Times New Roman" w:eastAsia="Times New Roman" w:hAnsi="Times New Roman" w:cs="Times New Roman"/>
          <w:b/>
          <w:sz w:val="28"/>
          <w:szCs w:val="28"/>
        </w:rPr>
        <w:t>. РАБОТНИКИ УЧРЕЖДЕНИЯ, ОСУЩЕСТВЛЯЮЩИЕ ВСПОМОГАТЕЛЬНЫЕ ФУНКЦИИ</w:t>
      </w:r>
    </w:p>
    <w:p w:rsidR="00CE56F2" w:rsidRDefault="00CE56F2" w:rsidP="00CE56F2">
      <w:pPr>
        <w:autoSpaceDE w:val="0"/>
        <w:autoSpaceDN w:val="0"/>
        <w:adjustRightInd w:val="0"/>
        <w:spacing w:after="0" w:line="240" w:lineRule="auto"/>
        <w:jc w:val="center"/>
        <w:outlineLvl w:val="2"/>
        <w:rPr>
          <w:rFonts w:ascii="Times New Roman" w:eastAsia="Times New Roman" w:hAnsi="Times New Roman" w:cs="Times New Roman"/>
          <w:b/>
          <w:sz w:val="28"/>
          <w:szCs w:val="28"/>
        </w:rPr>
      </w:pP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5.1. Право на занятие должностей учебно-вспомогательных, и иных работников, осуществляющих вспомогательные функции в Учреждении, имеют лица, отвечающие квалификационным требованиям, указанным в квалификационных справочниках, и (или) профессиональным стандартам.</w:t>
      </w: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5.2. Права иных работников Учреждения:</w:t>
      </w: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право на участие в управлении Учреждением, в том числе в коллегиальных органах управления, в установленном порядке;</w:t>
      </w: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право на обращение в комиссию по урегулированию споров между участниками образовательных отношений;</w:t>
      </w: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иные трудовые права, меры социальной поддержки, предусмотренные действующим законодательством Российской Федерации.</w:t>
      </w:r>
    </w:p>
    <w:p w:rsidR="00CE56F2" w:rsidRDefault="00CE56F2" w:rsidP="00CE56F2">
      <w:pPr>
        <w:autoSpaceDE w:val="0"/>
        <w:autoSpaceDN w:val="0"/>
        <w:adjustRightInd w:val="0"/>
        <w:spacing w:after="0" w:line="240" w:lineRule="auto"/>
        <w:ind w:firstLine="720"/>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5.3. Обязанности и ответственность иных работников Учреждения устанавливаются правилами внутреннего трудового распорядка, иными локальными нормативными актами Учреждения, должностными инструкциями и трудовыми договорами.</w:t>
      </w:r>
    </w:p>
    <w:p w:rsidR="00CE56F2" w:rsidRDefault="00CE56F2" w:rsidP="00CE56F2">
      <w:pPr>
        <w:autoSpaceDE w:val="0"/>
        <w:autoSpaceDN w:val="0"/>
        <w:adjustRightInd w:val="0"/>
        <w:spacing w:after="0" w:line="240" w:lineRule="auto"/>
        <w:jc w:val="center"/>
        <w:outlineLvl w:val="2"/>
        <w:rPr>
          <w:rFonts w:ascii="Times New Roman" w:eastAsia="Times New Roman" w:hAnsi="Times New Roman" w:cs="Times New Roman"/>
          <w:b/>
          <w:sz w:val="28"/>
          <w:szCs w:val="28"/>
        </w:rPr>
      </w:pPr>
    </w:p>
    <w:p w:rsidR="001F6105" w:rsidRDefault="001F6105" w:rsidP="001F6105">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p>
    <w:p w:rsidR="00947ACD" w:rsidRPr="00947ACD" w:rsidRDefault="00947ACD" w:rsidP="00947ACD">
      <w:pPr>
        <w:autoSpaceDE w:val="0"/>
        <w:autoSpaceDN w:val="0"/>
        <w:adjustRightInd w:val="0"/>
        <w:spacing w:after="0" w:line="240" w:lineRule="auto"/>
        <w:jc w:val="center"/>
        <w:outlineLvl w:val="2"/>
        <w:rPr>
          <w:rFonts w:ascii="Times New Roman" w:hAnsi="Times New Roman" w:cs="Times New Roman"/>
          <w:b/>
          <w:sz w:val="28"/>
          <w:szCs w:val="28"/>
        </w:rPr>
      </w:pPr>
      <w:r w:rsidRPr="00947ACD">
        <w:rPr>
          <w:rFonts w:ascii="Times New Roman" w:hAnsi="Times New Roman" w:cs="Times New Roman"/>
          <w:b/>
          <w:sz w:val="28"/>
          <w:szCs w:val="28"/>
          <w:lang w:val="en-US"/>
        </w:rPr>
        <w:t>VI</w:t>
      </w:r>
      <w:r w:rsidRPr="00947ACD">
        <w:rPr>
          <w:rFonts w:ascii="Times New Roman" w:hAnsi="Times New Roman" w:cs="Times New Roman"/>
          <w:b/>
          <w:sz w:val="28"/>
          <w:szCs w:val="28"/>
        </w:rPr>
        <w:t>. ФИНАНСОВАЯ И ХОЗЯЙСТВЕННАЯ ДЕЯТЕЛЬНОСТЬ УЧРЕЖДЕНИЯ</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6.1. Имущество Учреждения закрепляется за ним Учредителем на праве оперативного управления в соответствии с Гражданским кодексом Российской Федерации.</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Учредитель выполняет полномочия собственника имущества Учреждения.</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 xml:space="preserve">6.2. Учреждение в отношении закрепленного за ним имущества осуществляет в пределах, установленных в соответствии с целями его </w:t>
      </w:r>
      <w:r w:rsidRPr="00947ACD">
        <w:rPr>
          <w:rFonts w:ascii="Times New Roman" w:hAnsi="Times New Roman" w:cs="Times New Roman"/>
          <w:sz w:val="28"/>
          <w:szCs w:val="28"/>
        </w:rPr>
        <w:lastRenderedPageBreak/>
        <w:t>деятельности, назначением имущества, права владения, пользования имуществом Учреждения.</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Учредитель вправе изъять неиспользуемое, либо используемое не по назначению имущество и распорядиться им по своему усмотрению.</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Учреждение обеспечивает сохранность закрепленного за ним имущества и эффективно использует его по назначению в соответствии с целями, определенными настоящим Уставом.</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6.3. Учреждение без согласия собственника имущества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Гражданским кодексом Российской Федерации, Федеральным законом от 12.01.1996 № 7-ФЗ «О некоммерческих организациях», настоящим Уставом.</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6.4. В случае сдачи в аренду с согласия собственника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47ACD" w:rsidRPr="00947ACD" w:rsidRDefault="00947ACD" w:rsidP="00947A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6.5. Финансовое обеспечение оказания муниципальных услуг Учреждением осуществляется в соответствии с законодательством Российской Федерации согласно нормативам, определяемым органами государственной власти Липецкой области.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6.6. Финансовое обеспечение выполнения муниципального задания Учреждения осуществляется в установленном порядке.</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proofErr w:type="gramStart"/>
      <w:r w:rsidRPr="00947ACD">
        <w:rPr>
          <w:rFonts w:ascii="Times New Roman" w:hAnsi="Times New Roman" w:cs="Times New Roman"/>
          <w:spacing w:val="1"/>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6.7. Уменьшение объема субсидии, предоставленной на выполнение муниципального задания Учреждением, в течение срока его выполнения осуществляется только при соответствующем изменении муниципального задания</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6.8. Крупная сделка может быть совершена Учреждением только с предварительного согласия Учредителя.</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 xml:space="preserve">6.9.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 Российской </w:t>
      </w:r>
      <w:r w:rsidRPr="00947ACD">
        <w:rPr>
          <w:rFonts w:ascii="Times New Roman" w:hAnsi="Times New Roman" w:cs="Times New Roman"/>
          <w:spacing w:val="1"/>
          <w:sz w:val="28"/>
          <w:szCs w:val="28"/>
        </w:rPr>
        <w:lastRenderedPageBreak/>
        <w:t>Федерации.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6.10. Учреждению принадлежит право собственности на продукты интеллектуального и творческого труда, являющиеся результатом деятельности Учреждения.</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 xml:space="preserve">6.11. Учреждение вправе вести приносящую доход деятельность, предусмотренную настоящим Уставом, постольку, поскольку это служит достижению целей, ради которых оно создано, и соответствует указанным целям, а также распоряжаться доходами от этой деятельности. </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6.12. Учреждение вправе вести следующие виды приносящей доход деятельности (оказывать платные услуги):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1) предоставление платных образовательных услуг;</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2) сдача в аренду имущества Учреждения, закрепленного за ним на праве оперативного Управления;</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3) редакционно-издательская и полиграфическая деятельность;</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4) организация и проведение выставок-продаж, аукционов;</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5) ведение иных видов приносящей доход деятельности, не запрещенных законодательством Российской Федерации.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6.13. Учреждение в соответствии со своими уставными задачами, потребностями семьи и общества вправе осуществлять платные образовательные услуги.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color w:val="000000"/>
          <w:spacing w:val="1"/>
          <w:sz w:val="28"/>
          <w:szCs w:val="28"/>
        </w:rPr>
      </w:pPr>
      <w:r w:rsidRPr="00947ACD">
        <w:rPr>
          <w:rFonts w:ascii="Times New Roman" w:hAnsi="Times New Roman" w:cs="Times New Roman"/>
          <w:color w:val="000000"/>
          <w:spacing w:val="1"/>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Липецкой области, бюджета района.</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color w:val="000000"/>
          <w:spacing w:val="1"/>
          <w:sz w:val="28"/>
          <w:szCs w:val="28"/>
        </w:rPr>
      </w:pPr>
      <w:r w:rsidRPr="00947ACD">
        <w:rPr>
          <w:rFonts w:ascii="Times New Roman" w:hAnsi="Times New Roman" w:cs="Times New Roman"/>
          <w:color w:val="000000"/>
          <w:spacing w:val="1"/>
          <w:sz w:val="28"/>
          <w:szCs w:val="28"/>
        </w:rPr>
        <w:t>Доход от оказания платных образовательных услуг используется Учреждением в соответствии с уставными целями.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6.14.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6.15. Предоставление платных услуг осуществляется на основе договоров Учреждения с физическими или юридическими лицами.</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6.16. Доход от приносящей доход деятельности направляется на нужды Учреждения, в том числе на увеличение расходов на заработную плату сотрудников, занятых в оказании платных услуг, материальное стимулирование работников Учреждения, развитие материально-технической базы Учреждения (по усмотрению руководителя Учреждения).</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pacing w:val="1"/>
          <w:sz w:val="28"/>
          <w:szCs w:val="28"/>
        </w:rPr>
        <w:t>6.17. Цены и тарифы на платные услуги, оказываемые Учреждением, устанавливаются в соответствии с действующим законодательством и нормативно-правовыми актами Учредителя.</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color w:val="000000"/>
          <w:spacing w:val="1"/>
          <w:sz w:val="28"/>
          <w:szCs w:val="28"/>
        </w:rPr>
      </w:pPr>
      <w:r w:rsidRPr="00947ACD">
        <w:rPr>
          <w:rFonts w:ascii="Times New Roman" w:hAnsi="Times New Roman" w:cs="Times New Roman"/>
          <w:spacing w:val="1"/>
          <w:sz w:val="28"/>
          <w:szCs w:val="28"/>
        </w:rPr>
        <w:t xml:space="preserve">6.18. </w:t>
      </w:r>
      <w:r w:rsidRPr="00947ACD">
        <w:rPr>
          <w:rFonts w:ascii="Times New Roman" w:hAnsi="Times New Roman" w:cs="Times New Roman"/>
          <w:color w:val="000000"/>
          <w:spacing w:val="-1"/>
          <w:sz w:val="28"/>
          <w:szCs w:val="28"/>
        </w:rPr>
        <w:t xml:space="preserve">Учреждение вправе привлекать средства добровольных пожертвований и целевых </w:t>
      </w:r>
      <w:r w:rsidRPr="00947ACD">
        <w:rPr>
          <w:rFonts w:ascii="Times New Roman" w:hAnsi="Times New Roman" w:cs="Times New Roman"/>
          <w:color w:val="000000"/>
          <w:spacing w:val="1"/>
          <w:sz w:val="28"/>
          <w:szCs w:val="28"/>
        </w:rPr>
        <w:t>взносов физических и (или) юридических лиц, в том числе иностранных граждан и (или) иностранных юридических лиц.</w:t>
      </w:r>
    </w:p>
    <w:p w:rsidR="00947ACD" w:rsidRPr="00947ACD" w:rsidRDefault="00947ACD" w:rsidP="00947ACD">
      <w:pPr>
        <w:widowControl w:val="0"/>
        <w:shd w:val="clear" w:color="auto" w:fill="FFFFFF"/>
        <w:tabs>
          <w:tab w:val="left" w:pos="542"/>
        </w:tabs>
        <w:autoSpaceDE w:val="0"/>
        <w:autoSpaceDN w:val="0"/>
        <w:adjustRightInd w:val="0"/>
        <w:spacing w:after="0" w:line="240" w:lineRule="auto"/>
        <w:ind w:firstLine="709"/>
        <w:jc w:val="both"/>
        <w:rPr>
          <w:rFonts w:ascii="Times New Roman" w:hAnsi="Times New Roman" w:cs="Times New Roman"/>
          <w:color w:val="000000"/>
          <w:spacing w:val="1"/>
          <w:sz w:val="28"/>
          <w:szCs w:val="28"/>
        </w:rPr>
      </w:pPr>
      <w:r w:rsidRPr="00947ACD">
        <w:rPr>
          <w:rFonts w:ascii="Times New Roman" w:hAnsi="Times New Roman" w:cs="Times New Roman"/>
          <w:color w:val="000000"/>
          <w:spacing w:val="1"/>
          <w:sz w:val="28"/>
          <w:szCs w:val="28"/>
        </w:rPr>
        <w:t xml:space="preserve">6.19. Учреждение является заказчиком в соответствии с законодательством о размещении заказов на поставки товаров, выполнение </w:t>
      </w:r>
      <w:r w:rsidRPr="00947ACD">
        <w:rPr>
          <w:rFonts w:ascii="Times New Roman" w:hAnsi="Times New Roman" w:cs="Times New Roman"/>
          <w:color w:val="000000"/>
          <w:spacing w:val="1"/>
          <w:sz w:val="28"/>
          <w:szCs w:val="28"/>
        </w:rPr>
        <w:lastRenderedPageBreak/>
        <w:t>работ, оказание услуг для государственных и муниципальных нужд и заключает гражданско-правовые договоры на поставки товаров, выполнение работ, оказание услуг для собственных нужд независимо от источников финансового обеспечения обязательств по таким договорам.</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6.20. Учреждение отвечает по своим обязательствам в пределах находящихся в его распоряжении денежных средств.</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pacing w:val="-1"/>
          <w:sz w:val="28"/>
          <w:szCs w:val="28"/>
        </w:rPr>
      </w:pPr>
      <w:r w:rsidRPr="00947ACD">
        <w:rPr>
          <w:rFonts w:ascii="Times New Roman" w:hAnsi="Times New Roman" w:cs="Times New Roman"/>
          <w:sz w:val="28"/>
          <w:szCs w:val="28"/>
        </w:rPr>
        <w:t>При недостаточности денежных средств по обязательствам Учреждения отвечает Учредитель в установленном законодательством Российской Федерации порядке.</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6.21.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за исключением случаев, если совершение указанных сделок допускается федеральными законами.</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6.22. Учреждение самостоятельно в соответствии с доведенными субсидиями распоряжается имеющимися в его распоряжении денежными средствами.</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z w:val="28"/>
          <w:szCs w:val="28"/>
        </w:rPr>
      </w:pPr>
      <w:r w:rsidRPr="00947ACD">
        <w:rPr>
          <w:rFonts w:ascii="Times New Roman" w:hAnsi="Times New Roman" w:cs="Times New Roman"/>
          <w:sz w:val="28"/>
          <w:szCs w:val="28"/>
        </w:rPr>
        <w:t xml:space="preserve">6.23. Учреждение отвечает по своим обязательствам всем находящимся у него имуществом, как закрепленным за Учреждением Учредителем, за исключением особо ценного движимого имущества, закрепленного за Учреждением Учредителем или иного приобретенного Учреждением за счет выделенных Учредителем средств, а также недвижимого имущества. Собственник имущества Учреждения не несет ответственности по обязательствам Учреждения. </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color w:val="FF0000"/>
          <w:sz w:val="28"/>
          <w:szCs w:val="28"/>
        </w:rPr>
      </w:pPr>
      <w:r w:rsidRPr="00947ACD">
        <w:rPr>
          <w:rFonts w:ascii="Times New Roman" w:hAnsi="Times New Roman" w:cs="Times New Roman"/>
          <w:sz w:val="28"/>
          <w:szCs w:val="28"/>
        </w:rPr>
        <w:t xml:space="preserve">6.24. При ликвидации Учреждения его имущество после удовлетворения требований кредиторов направляетсяна цели развития образования в соответствии с настоящим Уставом. </w:t>
      </w:r>
    </w:p>
    <w:p w:rsidR="00FC7FF0" w:rsidRDefault="00FC7FF0" w:rsidP="00FC7FF0">
      <w:pPr>
        <w:widowControl w:val="0"/>
        <w:shd w:val="clear" w:color="auto" w:fill="FFFFFF"/>
        <w:tabs>
          <w:tab w:val="left" w:pos="542"/>
        </w:tabs>
        <w:autoSpaceDE w:val="0"/>
        <w:autoSpaceDN w:val="0"/>
        <w:adjustRightInd w:val="0"/>
        <w:spacing w:after="0" w:line="240" w:lineRule="auto"/>
        <w:ind w:firstLine="709"/>
        <w:jc w:val="center"/>
        <w:rPr>
          <w:rFonts w:ascii="Times New Roman" w:eastAsia="Times New Roman" w:hAnsi="Times New Roman" w:cs="Times New Roman"/>
          <w:b/>
          <w:color w:val="000000"/>
          <w:spacing w:val="1"/>
          <w:sz w:val="28"/>
          <w:szCs w:val="28"/>
        </w:rPr>
      </w:pPr>
    </w:p>
    <w:p w:rsidR="00FC7FF0" w:rsidRDefault="00FC7FF0" w:rsidP="00FC7FF0">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pacing w:val="1"/>
          <w:sz w:val="28"/>
          <w:szCs w:val="28"/>
          <w:lang w:val="en-US"/>
        </w:rPr>
        <w:t>VII</w:t>
      </w:r>
      <w:r>
        <w:rPr>
          <w:rFonts w:ascii="Times New Roman" w:eastAsia="Times New Roman" w:hAnsi="Times New Roman" w:cs="Times New Roman"/>
          <w:b/>
          <w:color w:val="000000"/>
          <w:spacing w:val="1"/>
          <w:sz w:val="28"/>
          <w:szCs w:val="28"/>
        </w:rPr>
        <w:t>.</w:t>
      </w:r>
      <w:r>
        <w:rPr>
          <w:rFonts w:ascii="Times New Roman" w:eastAsia="Times New Roman" w:hAnsi="Times New Roman" w:cs="Times New Roman"/>
          <w:b/>
          <w:sz w:val="28"/>
          <w:szCs w:val="28"/>
        </w:rPr>
        <w:t xml:space="preserve"> ПОРЯДОК ПРИНЯТИЯ УСТАВА УЧРЕЖДЕНИЯ И</w:t>
      </w:r>
    </w:p>
    <w:p w:rsidR="00FC7FF0" w:rsidRDefault="00FC7FF0" w:rsidP="00FC7FF0">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ВНЕСЕНИЯ В НЕГО ИЗМЕНЕНИЙ</w:t>
      </w:r>
    </w:p>
    <w:p w:rsidR="00FC7FF0" w:rsidRDefault="00FC7FF0" w:rsidP="00FC7FF0">
      <w:pPr>
        <w:widowControl w:val="0"/>
        <w:shd w:val="clear" w:color="auto" w:fill="FFFFFF"/>
        <w:tabs>
          <w:tab w:val="left" w:pos="542"/>
        </w:tabs>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FC7FF0" w:rsidRDefault="00FC7FF0" w:rsidP="00FC7FF0">
      <w:pPr>
        <w:widowControl w:val="0"/>
        <w:shd w:val="clear" w:color="auto" w:fill="FFFFFF"/>
        <w:tabs>
          <w:tab w:val="left" w:pos="542"/>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 Устав Учреждения разрабатывается в порядке, установленном нормативными правовыми актами и органов местного самоуправления района, и вносится на утверждение Учредителю.</w:t>
      </w:r>
    </w:p>
    <w:p w:rsidR="00FC7FF0" w:rsidRDefault="00FC7FF0" w:rsidP="00FC7FF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В устав Учреждения могут быть внесены изменения в связи с изменением действующего законодательства, а также в иных случаях.</w:t>
      </w:r>
    </w:p>
    <w:p w:rsidR="00FC7FF0" w:rsidRDefault="00FC7FF0" w:rsidP="00FC7FF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7.3. Изменения в Уставразрабатываются в порядке, установленном нормативными правовыми актами района</w:t>
      </w:r>
      <w:r>
        <w:rPr>
          <w:rFonts w:ascii="Times New Roman" w:eastAsia="Times New Roman" w:hAnsi="Times New Roman" w:cs="Times New Roman"/>
          <w:sz w:val="28"/>
          <w:szCs w:val="28"/>
        </w:rPr>
        <w:t xml:space="preserve"> и органов местного самоуправления района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вносятся на утверждение Учредителю.</w:t>
      </w:r>
    </w:p>
    <w:p w:rsidR="00FC7FF0" w:rsidRDefault="00FC7FF0" w:rsidP="00FC7FF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C7FF0" w:rsidRDefault="00FC7FF0" w:rsidP="00FC7FF0">
      <w:pPr>
        <w:widowControl w:val="0"/>
        <w:shd w:val="clear" w:color="auto" w:fill="FFFFFF"/>
        <w:tabs>
          <w:tab w:val="left" w:pos="567"/>
        </w:tabs>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VIII</w:t>
      </w:r>
      <w:r>
        <w:rPr>
          <w:rFonts w:ascii="Times New Roman" w:eastAsia="Times New Roman" w:hAnsi="Times New Roman" w:cs="Times New Roman"/>
          <w:b/>
          <w:sz w:val="28"/>
          <w:szCs w:val="28"/>
        </w:rPr>
        <w:t>. ПОРЯДОК ПРИНЯТИЯ ЛОКАЛЬНЫХ НОРМАТИВНЫХ АКТОВ УЧРЕЖДЕНИЯ</w:t>
      </w:r>
    </w:p>
    <w:p w:rsidR="00FC7FF0" w:rsidRDefault="00FC7FF0" w:rsidP="00FC7FF0">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 По вопросам, содержащим нормы, регулирующие образовательные отношения, Учреждением принимаются локальные нормативные акты.</w:t>
      </w:r>
    </w:p>
    <w:p w:rsidR="00FC7FF0" w:rsidRDefault="00FC7FF0" w:rsidP="00FC7FF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 xml:space="preserve">8.2. </w:t>
      </w:r>
      <w:r>
        <w:rPr>
          <w:rFonts w:ascii="Times New Roman" w:eastAsia="Times New Roman" w:hAnsi="Times New Roman" w:cs="Times New Roman"/>
          <w:bCs/>
          <w:sz w:val="28"/>
          <w:szCs w:val="28"/>
        </w:rPr>
        <w:t>Нормы локальных нормативных актов Учреждения не должны ухудшать положения обучающихся или работников Учреждения по сравнению с установленным законодательством об образовании, трудовым законодательством.</w:t>
      </w:r>
    </w:p>
    <w:p w:rsidR="00FC7FF0" w:rsidRDefault="00FC7FF0" w:rsidP="00FC7FF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8.3. Н</w:t>
      </w:r>
      <w:r>
        <w:rPr>
          <w:rFonts w:ascii="Times New Roman" w:eastAsia="Times New Roman" w:hAnsi="Times New Roman" w:cs="Times New Roman"/>
          <w:sz w:val="28"/>
          <w:szCs w:val="28"/>
        </w:rPr>
        <w:t>ормы локальных нормативных актов</w:t>
      </w:r>
      <w:r>
        <w:rPr>
          <w:rFonts w:ascii="Times New Roman" w:eastAsia="Times New Roman" w:hAnsi="Times New Roman" w:cs="Times New Roman"/>
          <w:bCs/>
          <w:sz w:val="28"/>
          <w:szCs w:val="28"/>
        </w:rPr>
        <w:t xml:space="preserve"> Учреждения</w:t>
      </w:r>
      <w:r>
        <w:rPr>
          <w:rFonts w:ascii="Times New Roman" w:eastAsia="Times New Roman" w:hAnsi="Times New Roman" w:cs="Times New Roman"/>
          <w:sz w:val="28"/>
          <w:szCs w:val="28"/>
        </w:rPr>
        <w:t xml:space="preserve">, ухудшающие положение </w:t>
      </w:r>
      <w:r>
        <w:rPr>
          <w:rFonts w:ascii="Times New Roman" w:eastAsia="Times New Roman" w:hAnsi="Times New Roman" w:cs="Times New Roman"/>
          <w:bCs/>
          <w:sz w:val="28"/>
          <w:szCs w:val="28"/>
        </w:rPr>
        <w:t>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FC7FF0" w:rsidRDefault="00FC7FF0" w:rsidP="00FC7FF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 Локальные нормативные акты Учреждения рассматриваются уполномоченными органами управления Учреждения, в компетенцию которых входит рассмотрение соответствующих вопросов согласно настоящему Уставу, и утверждаются директором.</w:t>
      </w:r>
    </w:p>
    <w:p w:rsidR="00FC7FF0" w:rsidRDefault="00FC7FF0" w:rsidP="00FC7FF0">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8.5. При принятии Учреждением локальных нормативных актов, затрагивающих права обучающихся и работников Учреждения, учитывается мнение советов обучающихся, советов родителей, а также в порядке и в случаях, которые предусмотрены трудовым </w:t>
      </w:r>
      <w:hyperlink r:id="rId6" w:history="1">
        <w:r>
          <w:rPr>
            <w:rStyle w:val="a5"/>
            <w:rFonts w:ascii="Times New Roman" w:eastAsia="Times New Roman" w:hAnsi="Times New Roman" w:cs="Times New Roman"/>
            <w:sz w:val="28"/>
            <w:szCs w:val="28"/>
          </w:rPr>
          <w:t>законодательством</w:t>
        </w:r>
      </w:hyperlink>
      <w:r>
        <w:rPr>
          <w:rFonts w:ascii="Times New Roman" w:eastAsia="Times New Roman" w:hAnsi="Times New Roman" w:cs="Times New Roman"/>
          <w:sz w:val="28"/>
          <w:szCs w:val="28"/>
        </w:rPr>
        <w:t>, представительных органов работников.</w:t>
      </w:r>
    </w:p>
    <w:p w:rsidR="00FC7FF0" w:rsidRDefault="00FC7FF0" w:rsidP="00FC7FF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 После утверждения локального нормативного акта Учреждения проводится процедура ознакомления с ним участников образовательных отношений в Учреждении, на которых распространяются положения данного акта.</w:t>
      </w:r>
    </w:p>
    <w:p w:rsidR="00947ACD" w:rsidRPr="00947ACD" w:rsidRDefault="00947ACD" w:rsidP="00947ACD">
      <w:pPr>
        <w:widowControl w:val="0"/>
        <w:shd w:val="clear" w:color="auto" w:fill="FFFFFF"/>
        <w:tabs>
          <w:tab w:val="left" w:pos="1286"/>
        </w:tabs>
        <w:autoSpaceDE w:val="0"/>
        <w:autoSpaceDN w:val="0"/>
        <w:adjustRightInd w:val="0"/>
        <w:spacing w:after="0" w:line="240" w:lineRule="auto"/>
        <w:ind w:firstLine="709"/>
        <w:jc w:val="both"/>
        <w:rPr>
          <w:rFonts w:ascii="Times New Roman" w:hAnsi="Times New Roman" w:cs="Times New Roman"/>
          <w:sz w:val="28"/>
          <w:szCs w:val="28"/>
        </w:rPr>
      </w:pPr>
    </w:p>
    <w:p w:rsidR="002A2941" w:rsidRDefault="002A2941" w:rsidP="002A2941">
      <w:pPr>
        <w:pStyle w:val="a6"/>
        <w:spacing w:after="0" w:line="240" w:lineRule="auto"/>
        <w:ind w:firstLine="709"/>
        <w:contextualSpacing/>
        <w:jc w:val="center"/>
        <w:rPr>
          <w:b/>
          <w:bCs/>
          <w:color w:val="000000"/>
          <w:sz w:val="28"/>
          <w:szCs w:val="28"/>
        </w:rPr>
      </w:pPr>
      <w:r>
        <w:rPr>
          <w:b/>
          <w:sz w:val="28"/>
          <w:szCs w:val="28"/>
          <w:lang w:val="en-US"/>
        </w:rPr>
        <w:t>IX</w:t>
      </w:r>
      <w:r>
        <w:rPr>
          <w:b/>
          <w:bCs/>
          <w:color w:val="000000"/>
          <w:sz w:val="28"/>
          <w:szCs w:val="28"/>
        </w:rPr>
        <w:t>.РЕОРГАНИЗАЦИЯ И ЛИКВИДАЦИЯ УЧРЕЖДЕНИЯ</w:t>
      </w:r>
    </w:p>
    <w:p w:rsidR="002A2941" w:rsidRDefault="002A2941" w:rsidP="002A2941">
      <w:pPr>
        <w:pStyle w:val="a6"/>
        <w:spacing w:after="0" w:line="240" w:lineRule="auto"/>
        <w:ind w:firstLine="709"/>
        <w:contextualSpacing/>
        <w:jc w:val="center"/>
        <w:rPr>
          <w:b/>
          <w:bCs/>
          <w:color w:val="000000"/>
          <w:sz w:val="28"/>
          <w:szCs w:val="28"/>
        </w:rPr>
      </w:pPr>
    </w:p>
    <w:p w:rsidR="002A2941" w:rsidRDefault="002A2941" w:rsidP="002A2941">
      <w:pPr>
        <w:pStyle w:val="a6"/>
        <w:spacing w:after="0" w:line="240" w:lineRule="auto"/>
        <w:ind w:firstLine="709"/>
        <w:contextualSpacing/>
        <w:jc w:val="both"/>
        <w:rPr>
          <w:color w:val="000000"/>
          <w:sz w:val="28"/>
          <w:szCs w:val="28"/>
        </w:rPr>
      </w:pPr>
      <w:r>
        <w:rPr>
          <w:color w:val="000000"/>
          <w:sz w:val="28"/>
          <w:szCs w:val="28"/>
        </w:rPr>
        <w:t>9.1. Деятельность Учреждения как юридического лица может быть прекращена путем реорганизации (слияния, присоединения, разделения, выделения, преобразования) или ликвидации.</w:t>
      </w:r>
    </w:p>
    <w:p w:rsidR="002A2941" w:rsidRDefault="002A2941" w:rsidP="002A2941">
      <w:pPr>
        <w:pStyle w:val="a6"/>
        <w:spacing w:after="0" w:line="240" w:lineRule="auto"/>
        <w:ind w:firstLine="709"/>
        <w:contextualSpacing/>
        <w:jc w:val="both"/>
        <w:rPr>
          <w:color w:val="000000"/>
          <w:sz w:val="28"/>
          <w:szCs w:val="28"/>
        </w:rPr>
      </w:pPr>
      <w:r>
        <w:rPr>
          <w:color w:val="000000"/>
          <w:sz w:val="28"/>
          <w:szCs w:val="28"/>
        </w:rPr>
        <w:t>9.2. Учреждение реорганизуется или ликвидируется в порядке, установленном гражданским законодательством, с учётом особенностей, предусмотренных законодательством об образовании.</w:t>
      </w:r>
    </w:p>
    <w:p w:rsidR="002A2941" w:rsidRDefault="002A2941" w:rsidP="002A2941">
      <w:pPr>
        <w:pStyle w:val="a6"/>
        <w:spacing w:after="0" w:line="240" w:lineRule="auto"/>
        <w:ind w:firstLine="709"/>
        <w:contextualSpacing/>
        <w:jc w:val="both"/>
        <w:rPr>
          <w:color w:val="000000"/>
          <w:sz w:val="28"/>
          <w:szCs w:val="28"/>
        </w:rPr>
      </w:pPr>
      <w:r>
        <w:rPr>
          <w:color w:val="000000"/>
          <w:sz w:val="28"/>
          <w:szCs w:val="28"/>
        </w:rPr>
        <w:t>9.3. В случае реорганизации или ликвидации Учреждения Учредитель обеспечивает перевод обучающихся с согласия их родителей (законных представителей) в другие образовательные учреждения соответствующего типа.</w:t>
      </w:r>
    </w:p>
    <w:p w:rsidR="002A2941" w:rsidRDefault="002A2941" w:rsidP="002A2941">
      <w:pPr>
        <w:ind w:firstLine="709"/>
        <w:jc w:val="both"/>
        <w:rPr>
          <w:sz w:val="28"/>
          <w:szCs w:val="28"/>
        </w:rPr>
      </w:pPr>
    </w:p>
    <w:p w:rsidR="002A2941" w:rsidRDefault="002A2941" w:rsidP="002A2941">
      <w:pPr>
        <w:rPr>
          <w:sz w:val="24"/>
          <w:szCs w:val="24"/>
        </w:rPr>
      </w:pPr>
    </w:p>
    <w:p w:rsidR="001F6105" w:rsidRPr="00947ACD" w:rsidRDefault="001F6105" w:rsidP="00947ACD">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p>
    <w:p w:rsidR="00397B09" w:rsidRDefault="00397B09" w:rsidP="00947ACD">
      <w:pPr>
        <w:spacing w:after="0" w:line="240" w:lineRule="auto"/>
        <w:rPr>
          <w:rFonts w:ascii="Times New Roman" w:hAnsi="Times New Roman" w:cs="Times New Roman"/>
        </w:rPr>
      </w:pPr>
    </w:p>
    <w:p w:rsidR="003E34AA" w:rsidRDefault="003E34AA" w:rsidP="00947ACD">
      <w:pPr>
        <w:spacing w:after="0" w:line="240" w:lineRule="auto"/>
        <w:rPr>
          <w:rFonts w:ascii="Times New Roman" w:hAnsi="Times New Roman" w:cs="Times New Roman"/>
        </w:rPr>
      </w:pPr>
    </w:p>
    <w:p w:rsidR="003E34AA" w:rsidRDefault="003E34AA" w:rsidP="00947ACD">
      <w:pPr>
        <w:spacing w:after="0" w:line="240" w:lineRule="auto"/>
        <w:rPr>
          <w:rFonts w:ascii="Times New Roman" w:hAnsi="Times New Roman" w:cs="Times New Roman"/>
        </w:rPr>
      </w:pPr>
    </w:p>
    <w:p w:rsidR="003E34AA" w:rsidRDefault="003E34AA" w:rsidP="00947ACD">
      <w:pPr>
        <w:spacing w:after="0" w:line="240" w:lineRule="auto"/>
        <w:rPr>
          <w:rFonts w:ascii="Times New Roman" w:hAnsi="Times New Roman" w:cs="Times New Roman"/>
        </w:rPr>
      </w:pPr>
    </w:p>
    <w:p w:rsidR="003E34AA" w:rsidRDefault="003E34AA" w:rsidP="00947ACD">
      <w:pPr>
        <w:spacing w:after="0" w:line="240" w:lineRule="auto"/>
        <w:rPr>
          <w:rFonts w:ascii="Times New Roman" w:hAnsi="Times New Roman" w:cs="Times New Roman"/>
        </w:rPr>
      </w:pPr>
    </w:p>
    <w:p w:rsidR="003E34AA" w:rsidRDefault="003E34AA" w:rsidP="00947ACD">
      <w:pPr>
        <w:spacing w:after="0" w:line="240" w:lineRule="auto"/>
        <w:rPr>
          <w:rFonts w:ascii="Times New Roman" w:hAnsi="Times New Roman" w:cs="Times New Roman"/>
        </w:rPr>
      </w:pPr>
    </w:p>
    <w:p w:rsidR="003E34AA" w:rsidRPr="00947ACD" w:rsidRDefault="003E34AA" w:rsidP="00947ACD">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extent cx="6267450" cy="9039225"/>
            <wp:effectExtent l="19050" t="0" r="0" b="0"/>
            <wp:docPr id="4" name="Рисунок 2" descr="C:\Users\User\Desktop\2019-12-20\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12-20\Image0002.JPG"/>
                    <pic:cNvPicPr>
                      <a:picLocks noChangeAspect="1" noChangeArrowheads="1"/>
                    </pic:cNvPicPr>
                  </pic:nvPicPr>
                  <pic:blipFill>
                    <a:blip r:embed="rId7"/>
                    <a:srcRect/>
                    <a:stretch>
                      <a:fillRect/>
                    </a:stretch>
                  </pic:blipFill>
                  <pic:spPr bwMode="auto">
                    <a:xfrm>
                      <a:off x="0" y="0"/>
                      <a:ext cx="6267450" cy="9039225"/>
                    </a:xfrm>
                    <a:prstGeom prst="rect">
                      <a:avLst/>
                    </a:prstGeom>
                    <a:noFill/>
                    <a:ln w="9525">
                      <a:noFill/>
                      <a:miter lim="800000"/>
                      <a:headEnd/>
                      <a:tailEnd/>
                    </a:ln>
                  </pic:spPr>
                </pic:pic>
              </a:graphicData>
            </a:graphic>
          </wp:inline>
        </w:drawing>
      </w:r>
    </w:p>
    <w:sectPr w:rsidR="003E34AA" w:rsidRPr="00947ACD" w:rsidSect="00397B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96F09"/>
    <w:rsid w:val="00041C3B"/>
    <w:rsid w:val="00044B1B"/>
    <w:rsid w:val="00050FEE"/>
    <w:rsid w:val="00051B9F"/>
    <w:rsid w:val="00075245"/>
    <w:rsid w:val="000A460D"/>
    <w:rsid w:val="000C5065"/>
    <w:rsid w:val="00100114"/>
    <w:rsid w:val="00152D17"/>
    <w:rsid w:val="00181830"/>
    <w:rsid w:val="001C2E1B"/>
    <w:rsid w:val="001F0B7E"/>
    <w:rsid w:val="001F6105"/>
    <w:rsid w:val="0021211B"/>
    <w:rsid w:val="00263AF2"/>
    <w:rsid w:val="00273ADC"/>
    <w:rsid w:val="00281F96"/>
    <w:rsid w:val="002A2941"/>
    <w:rsid w:val="002D7532"/>
    <w:rsid w:val="002E4BD0"/>
    <w:rsid w:val="00312449"/>
    <w:rsid w:val="003210E6"/>
    <w:rsid w:val="00353DFE"/>
    <w:rsid w:val="00363B82"/>
    <w:rsid w:val="00385BCC"/>
    <w:rsid w:val="00397B09"/>
    <w:rsid w:val="003B1DB3"/>
    <w:rsid w:val="003D35FC"/>
    <w:rsid w:val="003E34AA"/>
    <w:rsid w:val="00431CC7"/>
    <w:rsid w:val="004B3538"/>
    <w:rsid w:val="00515EC1"/>
    <w:rsid w:val="005546F3"/>
    <w:rsid w:val="005550D3"/>
    <w:rsid w:val="005C6D46"/>
    <w:rsid w:val="00631E97"/>
    <w:rsid w:val="00632C06"/>
    <w:rsid w:val="00646E16"/>
    <w:rsid w:val="006A0B69"/>
    <w:rsid w:val="006B729D"/>
    <w:rsid w:val="006D3940"/>
    <w:rsid w:val="00730E90"/>
    <w:rsid w:val="00754A3E"/>
    <w:rsid w:val="00766C0A"/>
    <w:rsid w:val="00766C1B"/>
    <w:rsid w:val="0080262C"/>
    <w:rsid w:val="00851376"/>
    <w:rsid w:val="00877383"/>
    <w:rsid w:val="008F7724"/>
    <w:rsid w:val="00947ACD"/>
    <w:rsid w:val="009956D2"/>
    <w:rsid w:val="009C3A50"/>
    <w:rsid w:val="00A015D6"/>
    <w:rsid w:val="00A02445"/>
    <w:rsid w:val="00A06BAD"/>
    <w:rsid w:val="00A112F2"/>
    <w:rsid w:val="00A43AE6"/>
    <w:rsid w:val="00A60314"/>
    <w:rsid w:val="00A609BE"/>
    <w:rsid w:val="00A70AEA"/>
    <w:rsid w:val="00A85ACB"/>
    <w:rsid w:val="00A902F7"/>
    <w:rsid w:val="00AA3248"/>
    <w:rsid w:val="00B31BBB"/>
    <w:rsid w:val="00B32606"/>
    <w:rsid w:val="00B521C3"/>
    <w:rsid w:val="00C163C1"/>
    <w:rsid w:val="00C838E6"/>
    <w:rsid w:val="00CE56F2"/>
    <w:rsid w:val="00CF322D"/>
    <w:rsid w:val="00D0014C"/>
    <w:rsid w:val="00D96F09"/>
    <w:rsid w:val="00DC1C72"/>
    <w:rsid w:val="00DE25F4"/>
    <w:rsid w:val="00E72D0D"/>
    <w:rsid w:val="00F1623E"/>
    <w:rsid w:val="00FB12C5"/>
    <w:rsid w:val="00FB46F4"/>
    <w:rsid w:val="00FC7F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locked/>
    <w:rsid w:val="00100114"/>
    <w:rPr>
      <w:shd w:val="clear" w:color="auto" w:fill="FFFFFF"/>
    </w:rPr>
  </w:style>
  <w:style w:type="paragraph" w:customStyle="1" w:styleId="20">
    <w:name w:val="Основной текст (2)"/>
    <w:basedOn w:val="a"/>
    <w:link w:val="2"/>
    <w:rsid w:val="00100114"/>
    <w:pPr>
      <w:widowControl w:val="0"/>
      <w:shd w:val="clear" w:color="auto" w:fill="FFFFFF"/>
      <w:spacing w:before="180" w:after="60" w:line="240" w:lineRule="atLeast"/>
    </w:pPr>
  </w:style>
  <w:style w:type="paragraph" w:styleId="a3">
    <w:name w:val="Balloon Text"/>
    <w:basedOn w:val="a"/>
    <w:link w:val="a4"/>
    <w:uiPriority w:val="99"/>
    <w:semiHidden/>
    <w:unhideWhenUsed/>
    <w:rsid w:val="004B35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3538"/>
    <w:rPr>
      <w:rFonts w:ascii="Tahoma" w:hAnsi="Tahoma" w:cs="Tahoma"/>
      <w:sz w:val="16"/>
      <w:szCs w:val="16"/>
    </w:rPr>
  </w:style>
  <w:style w:type="character" w:styleId="a5">
    <w:name w:val="Hyperlink"/>
    <w:basedOn w:val="a0"/>
    <w:uiPriority w:val="99"/>
    <w:semiHidden/>
    <w:unhideWhenUsed/>
    <w:rsid w:val="00050FEE"/>
    <w:rPr>
      <w:color w:val="0000FF"/>
      <w:u w:val="single"/>
    </w:rPr>
  </w:style>
  <w:style w:type="paragraph" w:styleId="a6">
    <w:name w:val="Normal (Web)"/>
    <w:basedOn w:val="a"/>
    <w:semiHidden/>
    <w:unhideWhenUsed/>
    <w:rsid w:val="002A2941"/>
    <w:pPr>
      <w:spacing w:before="100" w:beforeAutospacing="1" w:after="142" w:line="288"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49634">
      <w:bodyDiv w:val="1"/>
      <w:marLeft w:val="0"/>
      <w:marRight w:val="0"/>
      <w:marTop w:val="0"/>
      <w:marBottom w:val="0"/>
      <w:divBdr>
        <w:top w:val="none" w:sz="0" w:space="0" w:color="auto"/>
        <w:left w:val="none" w:sz="0" w:space="0" w:color="auto"/>
        <w:bottom w:val="none" w:sz="0" w:space="0" w:color="auto"/>
        <w:right w:val="none" w:sz="0" w:space="0" w:color="auto"/>
      </w:divBdr>
    </w:div>
    <w:div w:id="478887039">
      <w:bodyDiv w:val="1"/>
      <w:marLeft w:val="0"/>
      <w:marRight w:val="0"/>
      <w:marTop w:val="0"/>
      <w:marBottom w:val="0"/>
      <w:divBdr>
        <w:top w:val="none" w:sz="0" w:space="0" w:color="auto"/>
        <w:left w:val="none" w:sz="0" w:space="0" w:color="auto"/>
        <w:bottom w:val="none" w:sz="0" w:space="0" w:color="auto"/>
        <w:right w:val="none" w:sz="0" w:space="0" w:color="auto"/>
      </w:divBdr>
    </w:div>
    <w:div w:id="531648661">
      <w:bodyDiv w:val="1"/>
      <w:marLeft w:val="0"/>
      <w:marRight w:val="0"/>
      <w:marTop w:val="0"/>
      <w:marBottom w:val="0"/>
      <w:divBdr>
        <w:top w:val="none" w:sz="0" w:space="0" w:color="auto"/>
        <w:left w:val="none" w:sz="0" w:space="0" w:color="auto"/>
        <w:bottom w:val="none" w:sz="0" w:space="0" w:color="auto"/>
        <w:right w:val="none" w:sz="0" w:space="0" w:color="auto"/>
      </w:divBdr>
    </w:div>
    <w:div w:id="597524235">
      <w:bodyDiv w:val="1"/>
      <w:marLeft w:val="0"/>
      <w:marRight w:val="0"/>
      <w:marTop w:val="0"/>
      <w:marBottom w:val="0"/>
      <w:divBdr>
        <w:top w:val="none" w:sz="0" w:space="0" w:color="auto"/>
        <w:left w:val="none" w:sz="0" w:space="0" w:color="auto"/>
        <w:bottom w:val="none" w:sz="0" w:space="0" w:color="auto"/>
        <w:right w:val="none" w:sz="0" w:space="0" w:color="auto"/>
      </w:divBdr>
    </w:div>
    <w:div w:id="666250065">
      <w:bodyDiv w:val="1"/>
      <w:marLeft w:val="0"/>
      <w:marRight w:val="0"/>
      <w:marTop w:val="0"/>
      <w:marBottom w:val="0"/>
      <w:divBdr>
        <w:top w:val="none" w:sz="0" w:space="0" w:color="auto"/>
        <w:left w:val="none" w:sz="0" w:space="0" w:color="auto"/>
        <w:bottom w:val="none" w:sz="0" w:space="0" w:color="auto"/>
        <w:right w:val="none" w:sz="0" w:space="0" w:color="auto"/>
      </w:divBdr>
    </w:div>
    <w:div w:id="678509781">
      <w:bodyDiv w:val="1"/>
      <w:marLeft w:val="0"/>
      <w:marRight w:val="0"/>
      <w:marTop w:val="0"/>
      <w:marBottom w:val="0"/>
      <w:divBdr>
        <w:top w:val="none" w:sz="0" w:space="0" w:color="auto"/>
        <w:left w:val="none" w:sz="0" w:space="0" w:color="auto"/>
        <w:bottom w:val="none" w:sz="0" w:space="0" w:color="auto"/>
        <w:right w:val="none" w:sz="0" w:space="0" w:color="auto"/>
      </w:divBdr>
    </w:div>
    <w:div w:id="806556184">
      <w:bodyDiv w:val="1"/>
      <w:marLeft w:val="0"/>
      <w:marRight w:val="0"/>
      <w:marTop w:val="0"/>
      <w:marBottom w:val="0"/>
      <w:divBdr>
        <w:top w:val="none" w:sz="0" w:space="0" w:color="auto"/>
        <w:left w:val="none" w:sz="0" w:space="0" w:color="auto"/>
        <w:bottom w:val="none" w:sz="0" w:space="0" w:color="auto"/>
        <w:right w:val="none" w:sz="0" w:space="0" w:color="auto"/>
      </w:divBdr>
    </w:div>
    <w:div w:id="821167089">
      <w:bodyDiv w:val="1"/>
      <w:marLeft w:val="0"/>
      <w:marRight w:val="0"/>
      <w:marTop w:val="0"/>
      <w:marBottom w:val="0"/>
      <w:divBdr>
        <w:top w:val="none" w:sz="0" w:space="0" w:color="auto"/>
        <w:left w:val="none" w:sz="0" w:space="0" w:color="auto"/>
        <w:bottom w:val="none" w:sz="0" w:space="0" w:color="auto"/>
        <w:right w:val="none" w:sz="0" w:space="0" w:color="auto"/>
      </w:divBdr>
    </w:div>
    <w:div w:id="888612666">
      <w:bodyDiv w:val="1"/>
      <w:marLeft w:val="0"/>
      <w:marRight w:val="0"/>
      <w:marTop w:val="0"/>
      <w:marBottom w:val="0"/>
      <w:divBdr>
        <w:top w:val="none" w:sz="0" w:space="0" w:color="auto"/>
        <w:left w:val="none" w:sz="0" w:space="0" w:color="auto"/>
        <w:bottom w:val="none" w:sz="0" w:space="0" w:color="auto"/>
        <w:right w:val="none" w:sz="0" w:space="0" w:color="auto"/>
      </w:divBdr>
    </w:div>
    <w:div w:id="944731712">
      <w:bodyDiv w:val="1"/>
      <w:marLeft w:val="0"/>
      <w:marRight w:val="0"/>
      <w:marTop w:val="0"/>
      <w:marBottom w:val="0"/>
      <w:divBdr>
        <w:top w:val="none" w:sz="0" w:space="0" w:color="auto"/>
        <w:left w:val="none" w:sz="0" w:space="0" w:color="auto"/>
        <w:bottom w:val="none" w:sz="0" w:space="0" w:color="auto"/>
        <w:right w:val="none" w:sz="0" w:space="0" w:color="auto"/>
      </w:divBdr>
    </w:div>
    <w:div w:id="1001547748">
      <w:bodyDiv w:val="1"/>
      <w:marLeft w:val="0"/>
      <w:marRight w:val="0"/>
      <w:marTop w:val="0"/>
      <w:marBottom w:val="0"/>
      <w:divBdr>
        <w:top w:val="none" w:sz="0" w:space="0" w:color="auto"/>
        <w:left w:val="none" w:sz="0" w:space="0" w:color="auto"/>
        <w:bottom w:val="none" w:sz="0" w:space="0" w:color="auto"/>
        <w:right w:val="none" w:sz="0" w:space="0" w:color="auto"/>
      </w:divBdr>
    </w:div>
    <w:div w:id="1108282262">
      <w:bodyDiv w:val="1"/>
      <w:marLeft w:val="0"/>
      <w:marRight w:val="0"/>
      <w:marTop w:val="0"/>
      <w:marBottom w:val="0"/>
      <w:divBdr>
        <w:top w:val="none" w:sz="0" w:space="0" w:color="auto"/>
        <w:left w:val="none" w:sz="0" w:space="0" w:color="auto"/>
        <w:bottom w:val="none" w:sz="0" w:space="0" w:color="auto"/>
        <w:right w:val="none" w:sz="0" w:space="0" w:color="auto"/>
      </w:divBdr>
    </w:div>
    <w:div w:id="1239828330">
      <w:bodyDiv w:val="1"/>
      <w:marLeft w:val="0"/>
      <w:marRight w:val="0"/>
      <w:marTop w:val="0"/>
      <w:marBottom w:val="0"/>
      <w:divBdr>
        <w:top w:val="none" w:sz="0" w:space="0" w:color="auto"/>
        <w:left w:val="none" w:sz="0" w:space="0" w:color="auto"/>
        <w:bottom w:val="none" w:sz="0" w:space="0" w:color="auto"/>
        <w:right w:val="none" w:sz="0" w:space="0" w:color="auto"/>
      </w:divBdr>
    </w:div>
    <w:div w:id="1370646213">
      <w:bodyDiv w:val="1"/>
      <w:marLeft w:val="0"/>
      <w:marRight w:val="0"/>
      <w:marTop w:val="0"/>
      <w:marBottom w:val="0"/>
      <w:divBdr>
        <w:top w:val="none" w:sz="0" w:space="0" w:color="auto"/>
        <w:left w:val="none" w:sz="0" w:space="0" w:color="auto"/>
        <w:bottom w:val="none" w:sz="0" w:space="0" w:color="auto"/>
        <w:right w:val="none" w:sz="0" w:space="0" w:color="auto"/>
      </w:divBdr>
    </w:div>
    <w:div w:id="1541674263">
      <w:bodyDiv w:val="1"/>
      <w:marLeft w:val="0"/>
      <w:marRight w:val="0"/>
      <w:marTop w:val="0"/>
      <w:marBottom w:val="0"/>
      <w:divBdr>
        <w:top w:val="none" w:sz="0" w:space="0" w:color="auto"/>
        <w:left w:val="none" w:sz="0" w:space="0" w:color="auto"/>
        <w:bottom w:val="none" w:sz="0" w:space="0" w:color="auto"/>
        <w:right w:val="none" w:sz="0" w:space="0" w:color="auto"/>
      </w:divBdr>
    </w:div>
    <w:div w:id="1598444140">
      <w:bodyDiv w:val="1"/>
      <w:marLeft w:val="0"/>
      <w:marRight w:val="0"/>
      <w:marTop w:val="0"/>
      <w:marBottom w:val="0"/>
      <w:divBdr>
        <w:top w:val="none" w:sz="0" w:space="0" w:color="auto"/>
        <w:left w:val="none" w:sz="0" w:space="0" w:color="auto"/>
        <w:bottom w:val="none" w:sz="0" w:space="0" w:color="auto"/>
        <w:right w:val="none" w:sz="0" w:space="0" w:color="auto"/>
      </w:divBdr>
    </w:div>
    <w:div w:id="1758017020">
      <w:bodyDiv w:val="1"/>
      <w:marLeft w:val="0"/>
      <w:marRight w:val="0"/>
      <w:marTop w:val="0"/>
      <w:marBottom w:val="0"/>
      <w:divBdr>
        <w:top w:val="none" w:sz="0" w:space="0" w:color="auto"/>
        <w:left w:val="none" w:sz="0" w:space="0" w:color="auto"/>
        <w:bottom w:val="none" w:sz="0" w:space="0" w:color="auto"/>
        <w:right w:val="none" w:sz="0" w:space="0" w:color="auto"/>
      </w:divBdr>
    </w:div>
    <w:div w:id="1887913900">
      <w:bodyDiv w:val="1"/>
      <w:marLeft w:val="0"/>
      <w:marRight w:val="0"/>
      <w:marTop w:val="0"/>
      <w:marBottom w:val="0"/>
      <w:divBdr>
        <w:top w:val="none" w:sz="0" w:space="0" w:color="auto"/>
        <w:left w:val="none" w:sz="0" w:space="0" w:color="auto"/>
        <w:bottom w:val="none" w:sz="0" w:space="0" w:color="auto"/>
        <w:right w:val="none" w:sz="0" w:space="0" w:color="auto"/>
      </w:divBdr>
    </w:div>
    <w:div w:id="1912033349">
      <w:bodyDiv w:val="1"/>
      <w:marLeft w:val="0"/>
      <w:marRight w:val="0"/>
      <w:marTop w:val="0"/>
      <w:marBottom w:val="0"/>
      <w:divBdr>
        <w:top w:val="none" w:sz="0" w:space="0" w:color="auto"/>
        <w:left w:val="none" w:sz="0" w:space="0" w:color="auto"/>
        <w:bottom w:val="none" w:sz="0" w:space="0" w:color="auto"/>
        <w:right w:val="none" w:sz="0" w:space="0" w:color="auto"/>
      </w:divBdr>
    </w:div>
    <w:div w:id="2063215813">
      <w:bodyDiv w:val="1"/>
      <w:marLeft w:val="0"/>
      <w:marRight w:val="0"/>
      <w:marTop w:val="0"/>
      <w:marBottom w:val="0"/>
      <w:divBdr>
        <w:top w:val="none" w:sz="0" w:space="0" w:color="auto"/>
        <w:left w:val="none" w:sz="0" w:space="0" w:color="auto"/>
        <w:bottom w:val="none" w:sz="0" w:space="0" w:color="auto"/>
        <w:right w:val="none" w:sz="0" w:space="0" w:color="auto"/>
      </w:divBdr>
    </w:div>
    <w:div w:id="206733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consultantplus://offline/ref=7301489AE3C056B1A01CE5E759A6D043562A45248DC1903C2EB2D9E07BB1D993D656C464B2CDtBW7K" TargetMode="External"/><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EA12-CD21-46C7-8247-73A5ABDB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8376</Words>
  <Characters>47744</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User</cp:lastModifiedBy>
  <cp:revision>49</cp:revision>
  <cp:lastPrinted>2019-07-22T08:13:00Z</cp:lastPrinted>
  <dcterms:created xsi:type="dcterms:W3CDTF">2019-06-28T11:47:00Z</dcterms:created>
  <dcterms:modified xsi:type="dcterms:W3CDTF">2019-12-20T09:12:00Z</dcterms:modified>
</cp:coreProperties>
</file>